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F6105" w14:textId="77777777" w:rsidR="00DA3808" w:rsidRDefault="00DA3808" w:rsidP="0068241E">
      <w:pPr>
        <w:pStyle w:val="Heading2"/>
        <w:spacing w:before="44"/>
        <w:ind w:left="0" w:right="324"/>
        <w:rPr>
          <w:rFonts w:asciiTheme="minorHAnsi" w:hAnsiTheme="minorHAnsi"/>
          <w:u w:val="thick" w:color="000000"/>
        </w:rPr>
      </w:pPr>
    </w:p>
    <w:p w14:paraId="0340DFD5" w14:textId="77777777" w:rsidR="00DA3808" w:rsidRDefault="00DA3808" w:rsidP="00DA3808">
      <w:pPr>
        <w:jc w:val="center"/>
        <w:rPr>
          <w:sz w:val="28"/>
          <w:szCs w:val="28"/>
        </w:rPr>
      </w:pPr>
      <w:r>
        <w:rPr>
          <w:b/>
          <w:noProof/>
          <w:sz w:val="28"/>
        </w:rPr>
        <w:drawing>
          <wp:inline distT="0" distB="0" distL="0" distR="0" wp14:anchorId="3B0E680F" wp14:editId="32BAD9DF">
            <wp:extent cx="1552575" cy="1574224"/>
            <wp:effectExtent l="0" t="0" r="0" b="6985"/>
            <wp:docPr id="4" name="Picture 4" descr="G:\Health\SCHE1111\MSOFFICE\Photo-Clip Art Library\Logos\SCHD Logo\SCHD_Full Color 7-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ealth\SCHE1111\MSOFFICE\Photo-Clip Art Library\Logos\SCHD Logo\SCHD_Full Color 7-20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8233" cy="1590101"/>
                    </a:xfrm>
                    <a:prstGeom prst="rect">
                      <a:avLst/>
                    </a:prstGeom>
                    <a:noFill/>
                    <a:ln>
                      <a:noFill/>
                    </a:ln>
                  </pic:spPr>
                </pic:pic>
              </a:graphicData>
            </a:graphic>
          </wp:inline>
        </w:drawing>
      </w:r>
    </w:p>
    <w:p w14:paraId="6AD79D95" w14:textId="77777777" w:rsidR="00DA3808" w:rsidRPr="00E46319" w:rsidRDefault="00DA3808" w:rsidP="00DA3808">
      <w:pPr>
        <w:jc w:val="center"/>
        <w:rPr>
          <w:sz w:val="18"/>
          <w:szCs w:val="18"/>
        </w:rPr>
      </w:pPr>
    </w:p>
    <w:p w14:paraId="6CC5479A" w14:textId="77777777" w:rsidR="00DA3808" w:rsidRDefault="00DA3808" w:rsidP="0068241E">
      <w:pPr>
        <w:spacing w:line="360" w:lineRule="auto"/>
        <w:jc w:val="center"/>
        <w:rPr>
          <w:rFonts w:ascii="Calibri" w:hAnsi="Calibri" w:cs="Calibri"/>
          <w:b/>
          <w:color w:val="365F91" w:themeColor="accent1" w:themeShade="BF"/>
          <w:sz w:val="52"/>
          <w:szCs w:val="52"/>
        </w:rPr>
      </w:pPr>
      <w:r w:rsidRPr="00A4715D">
        <w:rPr>
          <w:rFonts w:ascii="Calibri" w:hAnsi="Calibri" w:cs="Calibri"/>
          <w:b/>
          <w:color w:val="365F91" w:themeColor="accent1" w:themeShade="BF"/>
          <w:sz w:val="52"/>
          <w:szCs w:val="52"/>
        </w:rPr>
        <w:t>Audit Guide for</w:t>
      </w:r>
    </w:p>
    <w:p w14:paraId="6758D40E" w14:textId="77777777" w:rsidR="00DA3808" w:rsidRPr="00A4715D" w:rsidRDefault="00DA3808" w:rsidP="0068241E">
      <w:pPr>
        <w:spacing w:line="360" w:lineRule="auto"/>
        <w:jc w:val="center"/>
        <w:rPr>
          <w:rFonts w:ascii="Calibri" w:hAnsi="Calibri" w:cs="Calibri"/>
          <w:b/>
          <w:color w:val="365F91" w:themeColor="accent1" w:themeShade="BF"/>
          <w:sz w:val="52"/>
          <w:szCs w:val="52"/>
        </w:rPr>
      </w:pPr>
      <w:r w:rsidRPr="00A4715D">
        <w:rPr>
          <w:rFonts w:ascii="Calibri" w:hAnsi="Calibri" w:cs="Calibri"/>
          <w:b/>
          <w:color w:val="365F91" w:themeColor="accent1" w:themeShade="BF"/>
          <w:sz w:val="52"/>
          <w:szCs w:val="52"/>
        </w:rPr>
        <w:t>Schools</w:t>
      </w:r>
      <w:r>
        <w:rPr>
          <w:rFonts w:ascii="Calibri" w:hAnsi="Calibri" w:cs="Calibri"/>
          <w:b/>
          <w:color w:val="365F91" w:themeColor="accent1" w:themeShade="BF"/>
          <w:sz w:val="52"/>
          <w:szCs w:val="52"/>
        </w:rPr>
        <w:t xml:space="preserve"> </w:t>
      </w:r>
      <w:r w:rsidRPr="00A4715D">
        <w:rPr>
          <w:rFonts w:ascii="Calibri" w:hAnsi="Calibri" w:cs="Calibri"/>
          <w:b/>
          <w:color w:val="365F91" w:themeColor="accent1" w:themeShade="BF"/>
          <w:sz w:val="52"/>
          <w:szCs w:val="52"/>
        </w:rPr>
        <w:t>&amp; Child Care</w:t>
      </w:r>
    </w:p>
    <w:p w14:paraId="78F2307B" w14:textId="7F9EA518" w:rsidR="00DA3808" w:rsidRDefault="00DA3808" w:rsidP="0068241E">
      <w:pPr>
        <w:spacing w:line="360" w:lineRule="auto"/>
        <w:jc w:val="center"/>
        <w:rPr>
          <w:rFonts w:ascii="Calibri" w:hAnsi="Calibri" w:cs="Calibri"/>
          <w:b/>
          <w:color w:val="365F91" w:themeColor="accent1" w:themeShade="BF"/>
          <w:sz w:val="56"/>
          <w:szCs w:val="56"/>
        </w:rPr>
      </w:pPr>
      <w:r w:rsidRPr="00A4715D">
        <w:rPr>
          <w:rFonts w:ascii="Calibri" w:hAnsi="Calibri" w:cs="Calibri"/>
          <w:b/>
          <w:color w:val="365F91" w:themeColor="accent1" w:themeShade="BF"/>
          <w:sz w:val="56"/>
          <w:szCs w:val="56"/>
        </w:rPr>
        <w:t>202</w:t>
      </w:r>
      <w:r w:rsidR="004B7499">
        <w:rPr>
          <w:rFonts w:ascii="Calibri" w:hAnsi="Calibri" w:cs="Calibri"/>
          <w:b/>
          <w:color w:val="365F91" w:themeColor="accent1" w:themeShade="BF"/>
          <w:sz w:val="56"/>
          <w:szCs w:val="56"/>
        </w:rPr>
        <w:t>4</w:t>
      </w:r>
    </w:p>
    <w:p w14:paraId="120277C4" w14:textId="77777777" w:rsidR="00DA3808" w:rsidRPr="00E46319" w:rsidRDefault="00DA3808" w:rsidP="00DA3808">
      <w:pPr>
        <w:jc w:val="center"/>
        <w:rPr>
          <w:rFonts w:ascii="Calibri" w:hAnsi="Calibri" w:cs="Calibri"/>
          <w:b/>
          <w:color w:val="365F91" w:themeColor="accent1" w:themeShade="BF"/>
          <w:sz w:val="16"/>
          <w:szCs w:val="16"/>
        </w:rPr>
      </w:pPr>
    </w:p>
    <w:p w14:paraId="03B9533A" w14:textId="7F6277C5" w:rsidR="00DA3808" w:rsidRDefault="00DA3808" w:rsidP="00DA3808">
      <w:pPr>
        <w:jc w:val="center"/>
        <w:rPr>
          <w:rFonts w:ascii="Calibri" w:hAnsi="Calibri" w:cs="Calibri"/>
          <w:b/>
          <w:color w:val="365F91" w:themeColor="accent1" w:themeShade="BF"/>
          <w:sz w:val="56"/>
          <w:szCs w:val="56"/>
        </w:rPr>
      </w:pPr>
    </w:p>
    <w:p w14:paraId="5160FA1B" w14:textId="77777777" w:rsidR="00DA3808" w:rsidRDefault="00DA3808" w:rsidP="00DA3808">
      <w:pPr>
        <w:jc w:val="center"/>
        <w:rPr>
          <w:rFonts w:ascii="Calibri" w:hAnsi="Calibri" w:cs="Calibri"/>
          <w:color w:val="365F91" w:themeColor="accent1" w:themeShade="BF"/>
          <w:sz w:val="24"/>
          <w:szCs w:val="24"/>
        </w:rPr>
      </w:pPr>
    </w:p>
    <w:p w14:paraId="77BA944F" w14:textId="143BB37A" w:rsidR="00DA3808" w:rsidRPr="00A4715D" w:rsidRDefault="00DA3808" w:rsidP="00DA3808">
      <w:pPr>
        <w:jc w:val="center"/>
        <w:rPr>
          <w:rFonts w:ascii="Calibri" w:hAnsi="Calibri" w:cs="Calibri"/>
          <w:color w:val="365F91" w:themeColor="accent1" w:themeShade="BF"/>
          <w:sz w:val="24"/>
          <w:szCs w:val="24"/>
        </w:rPr>
      </w:pPr>
      <w:r w:rsidRPr="00A4715D">
        <w:rPr>
          <w:rFonts w:ascii="Calibri" w:hAnsi="Calibri" w:cs="Calibri"/>
          <w:color w:val="365F91" w:themeColor="accent1" w:themeShade="BF"/>
          <w:sz w:val="24"/>
          <w:szCs w:val="24"/>
        </w:rPr>
        <w:t>Scott County Health Department</w:t>
      </w:r>
    </w:p>
    <w:p w14:paraId="307033E7" w14:textId="77777777" w:rsidR="00DA3808" w:rsidRDefault="00DA3808" w:rsidP="00DA3808">
      <w:pPr>
        <w:jc w:val="center"/>
        <w:rPr>
          <w:rFonts w:ascii="Calibri" w:hAnsi="Calibri" w:cs="Calibri"/>
          <w:color w:val="365F91" w:themeColor="accent1" w:themeShade="BF"/>
          <w:sz w:val="24"/>
          <w:szCs w:val="24"/>
        </w:rPr>
      </w:pPr>
    </w:p>
    <w:p w14:paraId="4BD89C66" w14:textId="286B1E25" w:rsidR="00DA3808" w:rsidRDefault="00DA3808" w:rsidP="00DA3808">
      <w:pPr>
        <w:jc w:val="center"/>
        <w:rPr>
          <w:rFonts w:ascii="Calibri" w:hAnsi="Calibri" w:cs="Calibri"/>
          <w:color w:val="365F91" w:themeColor="accent1" w:themeShade="BF"/>
          <w:sz w:val="24"/>
          <w:szCs w:val="24"/>
        </w:rPr>
      </w:pPr>
      <w:r w:rsidRPr="00A4715D">
        <w:rPr>
          <w:rFonts w:ascii="Calibri" w:hAnsi="Calibri" w:cs="Calibri"/>
          <w:color w:val="365F91" w:themeColor="accent1" w:themeShade="BF"/>
          <w:sz w:val="24"/>
          <w:szCs w:val="24"/>
        </w:rPr>
        <w:t>600 W. 4</w:t>
      </w:r>
      <w:r w:rsidRPr="00A4715D">
        <w:rPr>
          <w:rFonts w:ascii="Calibri" w:hAnsi="Calibri" w:cs="Calibri"/>
          <w:color w:val="365F91" w:themeColor="accent1" w:themeShade="BF"/>
          <w:sz w:val="24"/>
          <w:szCs w:val="24"/>
          <w:vertAlign w:val="superscript"/>
        </w:rPr>
        <w:t>th</w:t>
      </w:r>
      <w:r w:rsidRPr="00A4715D">
        <w:rPr>
          <w:rFonts w:ascii="Calibri" w:hAnsi="Calibri" w:cs="Calibri"/>
          <w:color w:val="365F91" w:themeColor="accent1" w:themeShade="BF"/>
          <w:sz w:val="24"/>
          <w:szCs w:val="24"/>
        </w:rPr>
        <w:t xml:space="preserve"> Street</w:t>
      </w:r>
    </w:p>
    <w:p w14:paraId="643DFBF9" w14:textId="77777777" w:rsidR="00DA3808" w:rsidRPr="00A4715D" w:rsidRDefault="00DA3808" w:rsidP="00DA3808">
      <w:pPr>
        <w:jc w:val="center"/>
        <w:rPr>
          <w:rFonts w:ascii="Calibri" w:hAnsi="Calibri" w:cs="Calibri"/>
          <w:color w:val="365F91" w:themeColor="accent1" w:themeShade="BF"/>
          <w:sz w:val="24"/>
          <w:szCs w:val="24"/>
        </w:rPr>
      </w:pPr>
    </w:p>
    <w:p w14:paraId="4FF4DF14" w14:textId="732F3A05" w:rsidR="00DA3808" w:rsidRDefault="00DA3808" w:rsidP="00DA3808">
      <w:pPr>
        <w:jc w:val="center"/>
        <w:rPr>
          <w:rFonts w:ascii="Calibri" w:hAnsi="Calibri" w:cs="Calibri"/>
          <w:color w:val="365F91" w:themeColor="accent1" w:themeShade="BF"/>
          <w:sz w:val="24"/>
          <w:szCs w:val="24"/>
        </w:rPr>
      </w:pPr>
      <w:r w:rsidRPr="00A4715D">
        <w:rPr>
          <w:rFonts w:ascii="Calibri" w:hAnsi="Calibri" w:cs="Calibri"/>
          <w:color w:val="365F91" w:themeColor="accent1" w:themeShade="BF"/>
          <w:sz w:val="24"/>
          <w:szCs w:val="24"/>
        </w:rPr>
        <w:t>Davenport, IA 52801-1003</w:t>
      </w:r>
    </w:p>
    <w:p w14:paraId="75D1C9A0" w14:textId="77777777" w:rsidR="00DA3808" w:rsidRDefault="00DA3808" w:rsidP="00DA3808">
      <w:pPr>
        <w:jc w:val="center"/>
        <w:rPr>
          <w:rFonts w:ascii="Calibri" w:hAnsi="Calibri" w:cs="Calibri"/>
          <w:color w:val="365F91" w:themeColor="accent1" w:themeShade="BF"/>
          <w:sz w:val="24"/>
          <w:szCs w:val="24"/>
        </w:rPr>
      </w:pPr>
    </w:p>
    <w:p w14:paraId="61C14EC5" w14:textId="4B6A62F7" w:rsidR="00DA3808" w:rsidRPr="0068241E" w:rsidRDefault="00DA3808" w:rsidP="00DA3808">
      <w:pPr>
        <w:jc w:val="center"/>
        <w:rPr>
          <w:rFonts w:ascii="Calibri" w:hAnsi="Calibri" w:cs="Calibri"/>
          <w:color w:val="365F91" w:themeColor="accent1" w:themeShade="BF"/>
          <w:sz w:val="24"/>
          <w:szCs w:val="24"/>
        </w:rPr>
      </w:pPr>
      <w:r>
        <w:rPr>
          <w:rFonts w:ascii="Calibri" w:hAnsi="Calibri" w:cs="Calibri"/>
          <w:color w:val="365F91" w:themeColor="accent1" w:themeShade="BF"/>
          <w:sz w:val="24"/>
          <w:szCs w:val="24"/>
        </w:rPr>
        <w:t>563-326-8618</w:t>
      </w:r>
    </w:p>
    <w:p w14:paraId="4FD512F8" w14:textId="77777777" w:rsidR="001F5E97" w:rsidRDefault="001F5E97">
      <w:pPr>
        <w:pStyle w:val="Heading2"/>
        <w:spacing w:before="44"/>
        <w:ind w:right="324"/>
        <w:rPr>
          <w:rFonts w:asciiTheme="minorHAnsi" w:hAnsiTheme="minorHAnsi"/>
          <w:u w:val="thick" w:color="000000"/>
        </w:rPr>
      </w:pPr>
    </w:p>
    <w:p w14:paraId="016D6494" w14:textId="77777777" w:rsidR="001F5E97" w:rsidRDefault="001F5E97">
      <w:pPr>
        <w:pStyle w:val="Heading2"/>
        <w:spacing w:before="44"/>
        <w:ind w:right="324"/>
        <w:rPr>
          <w:rFonts w:asciiTheme="minorHAnsi" w:hAnsiTheme="minorHAnsi"/>
          <w:u w:val="thick" w:color="000000"/>
        </w:rPr>
      </w:pPr>
    </w:p>
    <w:p w14:paraId="36DE5627" w14:textId="77777777" w:rsidR="001F5E97" w:rsidRDefault="001F5E97">
      <w:pPr>
        <w:pStyle w:val="Heading2"/>
        <w:spacing w:before="44"/>
        <w:ind w:right="324"/>
        <w:rPr>
          <w:rFonts w:asciiTheme="minorHAnsi" w:hAnsiTheme="minorHAnsi"/>
          <w:u w:val="thick" w:color="000000"/>
        </w:rPr>
      </w:pPr>
    </w:p>
    <w:p w14:paraId="5ACB93DF" w14:textId="77777777" w:rsidR="001F5E97" w:rsidRDefault="001F5E97">
      <w:pPr>
        <w:pStyle w:val="Heading2"/>
        <w:spacing w:before="44"/>
        <w:ind w:right="324"/>
        <w:rPr>
          <w:rFonts w:asciiTheme="minorHAnsi" w:hAnsiTheme="minorHAnsi"/>
          <w:u w:val="thick" w:color="000000"/>
        </w:rPr>
      </w:pPr>
    </w:p>
    <w:p w14:paraId="7EDC3BAF" w14:textId="77777777" w:rsidR="001F5E97" w:rsidRDefault="001F5E97">
      <w:pPr>
        <w:pStyle w:val="Heading2"/>
        <w:spacing w:before="44"/>
        <w:ind w:right="324"/>
        <w:rPr>
          <w:rFonts w:asciiTheme="minorHAnsi" w:hAnsiTheme="minorHAnsi"/>
          <w:u w:val="thick" w:color="000000"/>
        </w:rPr>
      </w:pPr>
    </w:p>
    <w:p w14:paraId="086DBE1B" w14:textId="77777777" w:rsidR="001F5E97" w:rsidRDefault="001F5E97">
      <w:pPr>
        <w:pStyle w:val="Heading2"/>
        <w:spacing w:before="44"/>
        <w:ind w:right="324"/>
        <w:rPr>
          <w:rFonts w:asciiTheme="minorHAnsi" w:hAnsiTheme="minorHAnsi"/>
          <w:u w:val="thick" w:color="000000"/>
        </w:rPr>
      </w:pPr>
    </w:p>
    <w:p w14:paraId="4CA090F5" w14:textId="77777777" w:rsidR="001F5E97" w:rsidRDefault="001F5E97">
      <w:pPr>
        <w:pStyle w:val="Heading2"/>
        <w:spacing w:before="44"/>
        <w:ind w:right="324"/>
        <w:rPr>
          <w:rFonts w:asciiTheme="minorHAnsi" w:hAnsiTheme="minorHAnsi"/>
          <w:u w:val="thick" w:color="000000"/>
        </w:rPr>
      </w:pPr>
    </w:p>
    <w:p w14:paraId="2F7A34B9" w14:textId="77777777" w:rsidR="001F5E97" w:rsidRDefault="001F5E97">
      <w:pPr>
        <w:pStyle w:val="Heading2"/>
        <w:spacing w:before="44"/>
        <w:ind w:right="324"/>
        <w:rPr>
          <w:rFonts w:asciiTheme="minorHAnsi" w:hAnsiTheme="minorHAnsi"/>
          <w:u w:val="thick" w:color="000000"/>
        </w:rPr>
      </w:pPr>
    </w:p>
    <w:p w14:paraId="723A9EC7" w14:textId="77777777" w:rsidR="001F5E97" w:rsidRDefault="001F5E97">
      <w:pPr>
        <w:pStyle w:val="Heading2"/>
        <w:spacing w:before="44"/>
        <w:ind w:right="324"/>
        <w:rPr>
          <w:rFonts w:asciiTheme="minorHAnsi" w:hAnsiTheme="minorHAnsi"/>
          <w:u w:val="thick" w:color="000000"/>
        </w:rPr>
      </w:pPr>
    </w:p>
    <w:p w14:paraId="7071B8D0" w14:textId="77777777" w:rsidR="001F5E97" w:rsidRDefault="001F5E97">
      <w:pPr>
        <w:pStyle w:val="Heading2"/>
        <w:spacing w:before="44"/>
        <w:ind w:right="324"/>
        <w:rPr>
          <w:rFonts w:asciiTheme="minorHAnsi" w:hAnsiTheme="minorHAnsi"/>
          <w:u w:val="thick" w:color="000000"/>
        </w:rPr>
      </w:pPr>
    </w:p>
    <w:p w14:paraId="3D6AFFD9" w14:textId="77777777" w:rsidR="001F5E97" w:rsidRDefault="001F5E97">
      <w:pPr>
        <w:pStyle w:val="Heading2"/>
        <w:spacing w:before="44"/>
        <w:ind w:right="324"/>
        <w:rPr>
          <w:rFonts w:asciiTheme="minorHAnsi" w:hAnsiTheme="minorHAnsi"/>
          <w:u w:val="thick" w:color="000000"/>
        </w:rPr>
      </w:pPr>
    </w:p>
    <w:p w14:paraId="425992C2" w14:textId="77777777" w:rsidR="001F5E97" w:rsidRDefault="001F5E97">
      <w:pPr>
        <w:pStyle w:val="Heading2"/>
        <w:spacing w:before="44"/>
        <w:ind w:right="324"/>
        <w:rPr>
          <w:rFonts w:asciiTheme="minorHAnsi" w:hAnsiTheme="minorHAnsi"/>
          <w:u w:val="thick" w:color="000000"/>
        </w:rPr>
      </w:pPr>
    </w:p>
    <w:p w14:paraId="0413C91C" w14:textId="77777777" w:rsidR="001F5E97" w:rsidRDefault="001F5E97">
      <w:pPr>
        <w:pStyle w:val="Heading2"/>
        <w:spacing w:before="44"/>
        <w:ind w:right="324"/>
        <w:rPr>
          <w:rFonts w:asciiTheme="minorHAnsi" w:hAnsiTheme="minorHAnsi"/>
          <w:u w:val="thick" w:color="000000"/>
        </w:rPr>
      </w:pPr>
    </w:p>
    <w:p w14:paraId="1F026D62" w14:textId="09FB2DAC" w:rsidR="00642E15" w:rsidRPr="002158D2" w:rsidRDefault="00511E5C">
      <w:pPr>
        <w:pStyle w:val="Heading2"/>
        <w:spacing w:before="44"/>
        <w:ind w:right="324"/>
        <w:rPr>
          <w:rFonts w:asciiTheme="minorHAnsi" w:hAnsiTheme="minorHAnsi"/>
          <w:b w:val="0"/>
          <w:bCs w:val="0"/>
          <w:i w:val="0"/>
          <w:u w:val="none"/>
        </w:rPr>
      </w:pPr>
      <w:r w:rsidRPr="002158D2">
        <w:rPr>
          <w:rFonts w:asciiTheme="minorHAnsi" w:hAnsiTheme="minorHAnsi"/>
          <w:u w:val="thick" w:color="000000"/>
        </w:rPr>
        <w:lastRenderedPageBreak/>
        <w:t>Introduction</w:t>
      </w:r>
    </w:p>
    <w:p w14:paraId="3B2B0EF6" w14:textId="77777777" w:rsidR="00642E15" w:rsidRPr="002158D2" w:rsidRDefault="00642E15">
      <w:pPr>
        <w:spacing w:before="7"/>
        <w:rPr>
          <w:rFonts w:eastAsia="Times New Roman" w:cs="Times New Roman"/>
          <w:b/>
          <w:bCs/>
          <w:i/>
          <w:sz w:val="24"/>
          <w:szCs w:val="24"/>
        </w:rPr>
      </w:pPr>
    </w:p>
    <w:p w14:paraId="7DE9BC58" w14:textId="1FDC44E3" w:rsidR="00642E15" w:rsidRPr="002158D2" w:rsidRDefault="00511E5C">
      <w:pPr>
        <w:pStyle w:val="BodyText"/>
        <w:spacing w:before="69"/>
        <w:ind w:right="244"/>
        <w:rPr>
          <w:rFonts w:asciiTheme="minorHAnsi" w:hAnsiTheme="minorHAnsi"/>
        </w:rPr>
      </w:pPr>
      <w:r w:rsidRPr="002158D2">
        <w:rPr>
          <w:rFonts w:asciiTheme="minorHAnsi" w:hAnsiTheme="minorHAnsi"/>
        </w:rPr>
        <w:t xml:space="preserve">The purpose of the </w:t>
      </w:r>
      <w:r w:rsidR="00C51A26" w:rsidRPr="002158D2">
        <w:rPr>
          <w:rFonts w:asciiTheme="minorHAnsi" w:hAnsiTheme="minorHAnsi"/>
        </w:rPr>
        <w:t xml:space="preserve">immunization audit </w:t>
      </w:r>
      <w:r w:rsidRPr="002158D2">
        <w:rPr>
          <w:rFonts w:asciiTheme="minorHAnsi" w:hAnsiTheme="minorHAnsi"/>
        </w:rPr>
        <w:t>is to evaluate the immunization status of all individuals enrolled in a licensed childcare/preschool, public/non-public elementary and secondary school in Scott County. This guide has been revised to reflect updated state requirements. Former versions of this guide should be discarded upon receipt of this information.</w:t>
      </w:r>
    </w:p>
    <w:p w14:paraId="0AEB7907" w14:textId="77777777" w:rsidR="00642E15" w:rsidRPr="002158D2" w:rsidRDefault="00642E15">
      <w:pPr>
        <w:spacing w:before="5"/>
        <w:rPr>
          <w:rFonts w:eastAsia="Times New Roman" w:cs="Times New Roman"/>
          <w:sz w:val="24"/>
          <w:szCs w:val="24"/>
        </w:rPr>
      </w:pPr>
    </w:p>
    <w:p w14:paraId="068EBB2B" w14:textId="77777777" w:rsidR="00642E15" w:rsidRPr="002158D2" w:rsidRDefault="00511E5C">
      <w:pPr>
        <w:pStyle w:val="Heading2"/>
        <w:ind w:right="324"/>
        <w:rPr>
          <w:rFonts w:asciiTheme="minorHAnsi" w:hAnsiTheme="minorHAnsi"/>
          <w:b w:val="0"/>
          <w:bCs w:val="0"/>
          <w:i w:val="0"/>
          <w:u w:val="none"/>
        </w:rPr>
      </w:pPr>
      <w:r w:rsidRPr="002158D2">
        <w:rPr>
          <w:rFonts w:asciiTheme="minorHAnsi" w:hAnsiTheme="minorHAnsi"/>
          <w:u w:val="thick" w:color="000000"/>
        </w:rPr>
        <w:t>1.) Why is the Immunization Audit done?</w:t>
      </w:r>
    </w:p>
    <w:p w14:paraId="2CAF07E3" w14:textId="77777777" w:rsidR="00642E15" w:rsidRPr="002158D2" w:rsidRDefault="00642E15">
      <w:pPr>
        <w:spacing w:before="7"/>
        <w:rPr>
          <w:rFonts w:eastAsia="Times New Roman" w:cs="Times New Roman"/>
          <w:b/>
          <w:bCs/>
          <w:i/>
          <w:sz w:val="24"/>
          <w:szCs w:val="24"/>
        </w:rPr>
      </w:pPr>
    </w:p>
    <w:p w14:paraId="51CE49D5" w14:textId="604B7F92" w:rsidR="00642E15" w:rsidRPr="002158D2" w:rsidRDefault="00511E5C">
      <w:pPr>
        <w:pStyle w:val="BodyText"/>
        <w:spacing w:before="69"/>
        <w:ind w:right="244"/>
        <w:rPr>
          <w:rFonts w:asciiTheme="minorHAnsi" w:hAnsiTheme="minorHAnsi"/>
        </w:rPr>
      </w:pPr>
      <w:r w:rsidRPr="002158D2">
        <w:rPr>
          <w:rFonts w:asciiTheme="minorHAnsi" w:hAnsiTheme="minorHAnsi"/>
        </w:rPr>
        <w:t xml:space="preserve">The immunization audit is conducted in accordance with the </w:t>
      </w:r>
      <w:hyperlink r:id="rId9" w:history="1">
        <w:r w:rsidR="008C3EB9" w:rsidRPr="002158D2">
          <w:rPr>
            <w:rStyle w:val="Hyperlink"/>
            <w:rFonts w:asciiTheme="minorHAnsi" w:hAnsiTheme="minorHAnsi"/>
          </w:rPr>
          <w:t>Iowa Administrative Code</w:t>
        </w:r>
      </w:hyperlink>
      <w:r w:rsidRPr="002158D2">
        <w:rPr>
          <w:rFonts w:asciiTheme="minorHAnsi" w:hAnsiTheme="minorHAnsi"/>
        </w:rPr>
        <w:t xml:space="preserve">, Iowa Department of </w:t>
      </w:r>
      <w:r w:rsidR="00E83FAA" w:rsidRPr="00581A53">
        <w:rPr>
          <w:rFonts w:asciiTheme="minorHAnsi" w:hAnsiTheme="minorHAnsi" w:cstheme="minorHAnsi"/>
          <w:color w:val="171818"/>
          <w:shd w:val="clear" w:color="auto" w:fill="FFFFFF"/>
        </w:rPr>
        <w:t>Health and Human Services</w:t>
      </w:r>
      <w:r w:rsidR="00E83FAA">
        <w:rPr>
          <w:rFonts w:asciiTheme="minorHAnsi" w:hAnsiTheme="minorHAnsi" w:cstheme="minorHAnsi"/>
          <w:color w:val="171818"/>
          <w:shd w:val="clear" w:color="auto" w:fill="FFFFFF"/>
        </w:rPr>
        <w:t xml:space="preserve"> (IA HHS)</w:t>
      </w:r>
      <w:r w:rsidR="00D61B54">
        <w:rPr>
          <w:rFonts w:asciiTheme="minorHAnsi" w:hAnsiTheme="minorHAnsi"/>
        </w:rPr>
        <w:t xml:space="preserve">641, </w:t>
      </w:r>
      <w:r w:rsidRPr="002158D2">
        <w:rPr>
          <w:rFonts w:asciiTheme="minorHAnsi" w:hAnsiTheme="minorHAnsi"/>
        </w:rPr>
        <w:t>Chapter 7</w:t>
      </w:r>
      <w:r w:rsidR="00823EB5" w:rsidRPr="00BF3664">
        <w:rPr>
          <w:rFonts w:asciiTheme="minorHAnsi" w:hAnsiTheme="minorHAnsi"/>
        </w:rPr>
        <w:t>.</w:t>
      </w:r>
      <w:r w:rsidR="00823EB5" w:rsidRPr="002158D2">
        <w:rPr>
          <w:rFonts w:asciiTheme="minorHAnsi" w:hAnsiTheme="minorHAnsi"/>
        </w:rPr>
        <w:t xml:space="preserve"> </w:t>
      </w:r>
    </w:p>
    <w:p w14:paraId="71F35D52" w14:textId="77777777" w:rsidR="00C51A26" w:rsidRPr="002158D2" w:rsidRDefault="00C51A26">
      <w:pPr>
        <w:pStyle w:val="BodyText"/>
        <w:spacing w:before="69"/>
        <w:ind w:right="244"/>
        <w:rPr>
          <w:rFonts w:asciiTheme="minorHAnsi" w:hAnsiTheme="minorHAnsi"/>
        </w:rPr>
      </w:pPr>
    </w:p>
    <w:p w14:paraId="2050170A" w14:textId="72560B3F" w:rsidR="00642E15" w:rsidRPr="002158D2" w:rsidRDefault="00511E5C">
      <w:pPr>
        <w:pStyle w:val="BodyText"/>
        <w:ind w:right="244"/>
        <w:rPr>
          <w:rFonts w:asciiTheme="minorHAnsi" w:hAnsiTheme="minorHAnsi"/>
        </w:rPr>
      </w:pPr>
      <w:r w:rsidRPr="002158D2">
        <w:rPr>
          <w:rFonts w:asciiTheme="minorHAnsi" w:hAnsiTheme="minorHAnsi"/>
        </w:rPr>
        <w:t>It is the law</w:t>
      </w:r>
      <w:r w:rsidR="003D6706">
        <w:rPr>
          <w:rFonts w:asciiTheme="minorHAnsi" w:hAnsiTheme="minorHAnsi"/>
        </w:rPr>
        <w:t xml:space="preserve"> </w:t>
      </w:r>
      <w:r w:rsidRPr="002158D2">
        <w:rPr>
          <w:rFonts w:asciiTheme="minorHAnsi" w:hAnsiTheme="minorHAnsi"/>
        </w:rPr>
        <w:t>and is done to evaluate the immunization status of all individuals enrolled in a licensed childcare center, preschool, public/non-public elementary</w:t>
      </w:r>
      <w:r w:rsidR="008B50C7">
        <w:rPr>
          <w:rFonts w:asciiTheme="minorHAnsi" w:hAnsiTheme="minorHAnsi"/>
        </w:rPr>
        <w:t>,</w:t>
      </w:r>
      <w:r w:rsidRPr="002158D2">
        <w:rPr>
          <w:rFonts w:asciiTheme="minorHAnsi" w:hAnsiTheme="minorHAnsi"/>
        </w:rPr>
        <w:t xml:space="preserve"> and secondary school in Scott County. A </w:t>
      </w:r>
      <w:hyperlink r:id="rId10" w:history="1">
        <w:r w:rsidRPr="005C798D">
          <w:rPr>
            <w:rStyle w:val="Hyperlink"/>
            <w:rFonts w:asciiTheme="minorHAnsi" w:hAnsiTheme="minorHAnsi"/>
          </w:rPr>
          <w:t>Certificate of Immunization</w:t>
        </w:r>
      </w:hyperlink>
      <w:r w:rsidRPr="002158D2">
        <w:rPr>
          <w:rFonts w:asciiTheme="minorHAnsi" w:hAnsiTheme="minorHAnsi"/>
        </w:rPr>
        <w:t xml:space="preserve">, </w:t>
      </w:r>
      <w:hyperlink r:id="rId11" w:history="1">
        <w:r w:rsidRPr="00F504E9">
          <w:rPr>
            <w:rStyle w:val="Hyperlink"/>
            <w:rFonts w:asciiTheme="minorHAnsi" w:hAnsiTheme="minorHAnsi"/>
          </w:rPr>
          <w:t>Certificate of Provisional Enrollment</w:t>
        </w:r>
      </w:hyperlink>
      <w:r w:rsidRPr="002158D2">
        <w:rPr>
          <w:rFonts w:asciiTheme="minorHAnsi" w:hAnsiTheme="minorHAnsi"/>
        </w:rPr>
        <w:t xml:space="preserve">, </w:t>
      </w:r>
      <w:hyperlink r:id="rId12" w:history="1">
        <w:r w:rsidRPr="00F86728">
          <w:rPr>
            <w:rStyle w:val="Hyperlink"/>
            <w:rFonts w:asciiTheme="minorHAnsi" w:hAnsiTheme="minorHAnsi"/>
          </w:rPr>
          <w:t>Religious</w:t>
        </w:r>
        <w:r w:rsidR="00F86728" w:rsidRPr="00F86728">
          <w:rPr>
            <w:rStyle w:val="Hyperlink"/>
            <w:rFonts w:asciiTheme="minorHAnsi" w:hAnsiTheme="minorHAnsi"/>
          </w:rPr>
          <w:t xml:space="preserve"> Exemption</w:t>
        </w:r>
      </w:hyperlink>
      <w:r w:rsidRPr="002158D2">
        <w:rPr>
          <w:rFonts w:asciiTheme="minorHAnsi" w:hAnsiTheme="minorHAnsi"/>
        </w:rPr>
        <w:t xml:space="preserve"> </w:t>
      </w:r>
      <w:r w:rsidR="00565C96" w:rsidRPr="002158D2">
        <w:rPr>
          <w:rFonts w:asciiTheme="minorHAnsi" w:hAnsiTheme="minorHAnsi"/>
        </w:rPr>
        <w:t xml:space="preserve">or </w:t>
      </w:r>
      <w:hyperlink r:id="rId13" w:history="1">
        <w:r w:rsidR="00565C96" w:rsidRPr="00B042AA">
          <w:rPr>
            <w:rStyle w:val="Hyperlink"/>
            <w:rFonts w:asciiTheme="minorHAnsi" w:hAnsiTheme="minorHAnsi"/>
          </w:rPr>
          <w:t xml:space="preserve">Medical </w:t>
        </w:r>
        <w:r w:rsidRPr="00B042AA">
          <w:rPr>
            <w:rStyle w:val="Hyperlink"/>
            <w:rFonts w:asciiTheme="minorHAnsi" w:hAnsiTheme="minorHAnsi"/>
          </w:rPr>
          <w:t>Exemption</w:t>
        </w:r>
      </w:hyperlink>
      <w:r w:rsidRPr="002158D2">
        <w:rPr>
          <w:rFonts w:asciiTheme="minorHAnsi" w:hAnsiTheme="minorHAnsi"/>
        </w:rPr>
        <w:t>, is required for each student enrolled. The Certificate of Immunization is used to identify the immunization level of each child, to identify the student</w:t>
      </w:r>
      <w:r w:rsidR="00C51A26" w:rsidRPr="002158D2">
        <w:rPr>
          <w:rFonts w:asciiTheme="minorHAnsi" w:hAnsiTheme="minorHAnsi"/>
        </w:rPr>
        <w:t>s</w:t>
      </w:r>
      <w:r w:rsidRPr="002158D2">
        <w:rPr>
          <w:rFonts w:asciiTheme="minorHAnsi" w:hAnsiTheme="minorHAnsi"/>
        </w:rPr>
        <w:t xml:space="preserve"> who would be at risk if there was a disease outbreak, and to help in disease control in the event of a disease outbreak.</w:t>
      </w:r>
    </w:p>
    <w:p w14:paraId="3B90A50A" w14:textId="77777777" w:rsidR="00642E15" w:rsidRPr="002158D2" w:rsidRDefault="00642E15">
      <w:pPr>
        <w:spacing w:before="5"/>
        <w:rPr>
          <w:rFonts w:eastAsia="Times New Roman" w:cs="Times New Roman"/>
          <w:sz w:val="24"/>
          <w:szCs w:val="24"/>
        </w:rPr>
      </w:pPr>
    </w:p>
    <w:p w14:paraId="37183245" w14:textId="77777777" w:rsidR="00642E15" w:rsidRPr="002158D2" w:rsidRDefault="00511E5C" w:rsidP="001624E7">
      <w:pPr>
        <w:pStyle w:val="Heading2"/>
        <w:ind w:right="244"/>
        <w:rPr>
          <w:rFonts w:asciiTheme="minorHAnsi" w:hAnsiTheme="minorHAnsi" w:cs="Times New Roman"/>
          <w:b w:val="0"/>
          <w:bCs w:val="0"/>
          <w:i w:val="0"/>
        </w:rPr>
      </w:pPr>
      <w:r w:rsidRPr="002158D2">
        <w:rPr>
          <w:rFonts w:asciiTheme="minorHAnsi" w:hAnsiTheme="minorHAnsi"/>
          <w:u w:val="thick" w:color="000000"/>
        </w:rPr>
        <w:t>2.) Who is responsible to prepare the Certificate of Immunization, Certificate of Provisional</w:t>
      </w:r>
      <w:r w:rsidRPr="002158D2">
        <w:rPr>
          <w:rFonts w:asciiTheme="minorHAnsi" w:hAnsiTheme="minorHAnsi"/>
          <w:u w:val="none"/>
        </w:rPr>
        <w:t xml:space="preserve"> </w:t>
      </w:r>
      <w:r w:rsidRPr="002158D2">
        <w:rPr>
          <w:rFonts w:asciiTheme="minorHAnsi" w:hAnsiTheme="minorHAnsi"/>
          <w:u w:val="thick" w:color="000000"/>
        </w:rPr>
        <w:t xml:space="preserve">Enrollment, or </w:t>
      </w:r>
      <w:r w:rsidRPr="000F09C7">
        <w:rPr>
          <w:rFonts w:asciiTheme="minorHAnsi" w:hAnsiTheme="minorHAnsi"/>
          <w:u w:val="thick" w:color="000000"/>
        </w:rPr>
        <w:t>the</w:t>
      </w:r>
      <w:r w:rsidR="00935B1C" w:rsidRPr="000F09C7">
        <w:rPr>
          <w:rFonts w:asciiTheme="minorHAnsi" w:hAnsiTheme="minorHAnsi"/>
          <w:u w:val="thick"/>
        </w:rPr>
        <w:t xml:space="preserve"> Certificate of I</w:t>
      </w:r>
      <w:r w:rsidR="003923FB" w:rsidRPr="000F09C7">
        <w:rPr>
          <w:rFonts w:asciiTheme="minorHAnsi" w:hAnsiTheme="minorHAnsi"/>
          <w:u w:val="thick"/>
        </w:rPr>
        <w:t xml:space="preserve">mmunization Exemption-Religious or </w:t>
      </w:r>
      <w:r w:rsidR="00935B1C" w:rsidRPr="000F09C7">
        <w:rPr>
          <w:rFonts w:asciiTheme="minorHAnsi" w:hAnsiTheme="minorHAnsi"/>
          <w:u w:val="thick"/>
        </w:rPr>
        <w:t>Medical Exemption Certificate</w:t>
      </w:r>
      <w:r w:rsidRPr="002158D2">
        <w:rPr>
          <w:rFonts w:asciiTheme="minorHAnsi" w:hAnsiTheme="minorHAnsi"/>
          <w:u w:val="thick" w:color="000000"/>
        </w:rPr>
        <w:t xml:space="preserve"> for audit?</w:t>
      </w:r>
    </w:p>
    <w:p w14:paraId="364D5F67" w14:textId="77777777" w:rsidR="00057782" w:rsidRPr="002158D2" w:rsidRDefault="00057782" w:rsidP="00057782">
      <w:pPr>
        <w:pStyle w:val="BodyText"/>
        <w:rPr>
          <w:rFonts w:asciiTheme="minorHAnsi" w:hAnsiTheme="minorHAnsi"/>
        </w:rPr>
      </w:pPr>
    </w:p>
    <w:p w14:paraId="5151C031" w14:textId="45692E2C" w:rsidR="00642E15" w:rsidRPr="002158D2" w:rsidRDefault="00057782" w:rsidP="00EB1873">
      <w:pPr>
        <w:pStyle w:val="BodyText"/>
        <w:rPr>
          <w:rFonts w:asciiTheme="minorHAnsi" w:hAnsiTheme="minorHAnsi"/>
        </w:rPr>
      </w:pPr>
      <w:r w:rsidRPr="002158D2">
        <w:rPr>
          <w:rFonts w:asciiTheme="minorHAnsi" w:hAnsiTheme="minorHAnsi"/>
        </w:rPr>
        <w:t>Licensed childcare centers</w:t>
      </w:r>
      <w:r w:rsidR="00661817" w:rsidRPr="002158D2">
        <w:rPr>
          <w:rFonts w:asciiTheme="minorHAnsi" w:hAnsiTheme="minorHAnsi"/>
        </w:rPr>
        <w:t xml:space="preserve"> </w:t>
      </w:r>
      <w:r w:rsidR="00D61B54">
        <w:rPr>
          <w:rFonts w:asciiTheme="minorHAnsi" w:hAnsiTheme="minorHAnsi"/>
        </w:rPr>
        <w:t xml:space="preserve">and </w:t>
      </w:r>
      <w:r w:rsidRPr="002158D2">
        <w:rPr>
          <w:rFonts w:asciiTheme="minorHAnsi" w:hAnsiTheme="minorHAnsi"/>
        </w:rPr>
        <w:t>public</w:t>
      </w:r>
      <w:r w:rsidR="00D61B54">
        <w:rPr>
          <w:rFonts w:asciiTheme="minorHAnsi" w:hAnsiTheme="minorHAnsi"/>
        </w:rPr>
        <w:t>/</w:t>
      </w:r>
      <w:r w:rsidRPr="002158D2">
        <w:rPr>
          <w:rFonts w:asciiTheme="minorHAnsi" w:hAnsiTheme="minorHAnsi"/>
        </w:rPr>
        <w:t>non</w:t>
      </w:r>
      <w:r w:rsidR="00D61B54">
        <w:rPr>
          <w:rFonts w:asciiTheme="minorHAnsi" w:hAnsiTheme="minorHAnsi"/>
        </w:rPr>
        <w:t>-</w:t>
      </w:r>
      <w:r w:rsidRPr="002158D2">
        <w:rPr>
          <w:rFonts w:asciiTheme="minorHAnsi" w:hAnsiTheme="minorHAnsi"/>
        </w:rPr>
        <w:t xml:space="preserve">public elementary </w:t>
      </w:r>
      <w:r w:rsidR="00D61B54">
        <w:rPr>
          <w:rFonts w:asciiTheme="minorHAnsi" w:hAnsiTheme="minorHAnsi"/>
        </w:rPr>
        <w:t>and</w:t>
      </w:r>
      <w:r w:rsidRPr="002158D2">
        <w:rPr>
          <w:rFonts w:asciiTheme="minorHAnsi" w:hAnsiTheme="minorHAnsi"/>
        </w:rPr>
        <w:t xml:space="preserve"> secondary school</w:t>
      </w:r>
      <w:r w:rsidR="00661817" w:rsidRPr="002158D2">
        <w:rPr>
          <w:rFonts w:asciiTheme="minorHAnsi" w:hAnsiTheme="minorHAnsi"/>
        </w:rPr>
        <w:t>s</w:t>
      </w:r>
      <w:r w:rsidRPr="002158D2">
        <w:rPr>
          <w:rFonts w:asciiTheme="minorHAnsi" w:hAnsiTheme="minorHAnsi"/>
        </w:rPr>
        <w:t xml:space="preserve"> in Iowa</w:t>
      </w:r>
      <w:r w:rsidR="00661817" w:rsidRPr="002158D2">
        <w:rPr>
          <w:rFonts w:asciiTheme="minorHAnsi" w:hAnsiTheme="minorHAnsi"/>
        </w:rPr>
        <w:t>,</w:t>
      </w:r>
      <w:r w:rsidRPr="002158D2">
        <w:rPr>
          <w:rFonts w:asciiTheme="minorHAnsi" w:hAnsiTheme="minorHAnsi"/>
        </w:rPr>
        <w:t xml:space="preserve"> including those providing competent private instruction</w:t>
      </w:r>
      <w:r w:rsidR="00661817" w:rsidRPr="002158D2">
        <w:rPr>
          <w:rFonts w:asciiTheme="minorHAnsi" w:hAnsiTheme="minorHAnsi"/>
        </w:rPr>
        <w:t>,</w:t>
      </w:r>
      <w:r w:rsidR="00511E5C" w:rsidRPr="002158D2">
        <w:rPr>
          <w:rFonts w:asciiTheme="minorHAnsi" w:hAnsiTheme="minorHAnsi"/>
        </w:rPr>
        <w:t xml:space="preserve"> are required to have immunization certificates and/or certificates of exemption for </w:t>
      </w:r>
      <w:r w:rsidRPr="002158D2">
        <w:rPr>
          <w:rFonts w:asciiTheme="minorHAnsi" w:hAnsiTheme="minorHAnsi"/>
        </w:rPr>
        <w:t>all persons enrolled or attempting to enroll</w:t>
      </w:r>
      <w:r w:rsidR="00D61B54">
        <w:rPr>
          <w:rFonts w:asciiTheme="minorHAnsi" w:hAnsiTheme="minorHAnsi"/>
        </w:rPr>
        <w:t xml:space="preserve">. </w:t>
      </w:r>
      <w:r w:rsidR="00511E5C" w:rsidRPr="002158D2">
        <w:rPr>
          <w:rFonts w:asciiTheme="minorHAnsi" w:hAnsiTheme="minorHAnsi"/>
        </w:rPr>
        <w:t xml:space="preserve">The </w:t>
      </w:r>
      <w:r w:rsidR="00533BDF">
        <w:rPr>
          <w:rFonts w:asciiTheme="minorHAnsi" w:hAnsiTheme="minorHAnsi"/>
        </w:rPr>
        <w:t>Scott County Health Department</w:t>
      </w:r>
      <w:r w:rsidR="00323D75">
        <w:rPr>
          <w:rFonts w:asciiTheme="minorHAnsi" w:hAnsiTheme="minorHAnsi"/>
        </w:rPr>
        <w:t xml:space="preserve"> </w:t>
      </w:r>
      <w:r w:rsidR="00D87568">
        <w:rPr>
          <w:rFonts w:asciiTheme="minorHAnsi" w:hAnsiTheme="minorHAnsi"/>
        </w:rPr>
        <w:t xml:space="preserve">(SCHD) </w:t>
      </w:r>
      <w:r w:rsidR="00323D75">
        <w:rPr>
          <w:rFonts w:asciiTheme="minorHAnsi" w:hAnsiTheme="minorHAnsi"/>
        </w:rPr>
        <w:t>staff member auditing the immunization records</w:t>
      </w:r>
      <w:r w:rsidR="00323D75" w:rsidRPr="002158D2">
        <w:rPr>
          <w:rFonts w:asciiTheme="minorHAnsi" w:hAnsiTheme="minorHAnsi"/>
        </w:rPr>
        <w:t xml:space="preserve"> </w:t>
      </w:r>
      <w:r w:rsidR="00511E5C" w:rsidRPr="002158D2">
        <w:rPr>
          <w:rFonts w:asciiTheme="minorHAnsi" w:hAnsiTheme="minorHAnsi"/>
        </w:rPr>
        <w:t xml:space="preserve">is </w:t>
      </w:r>
      <w:r w:rsidR="00511E5C" w:rsidRPr="00D86887">
        <w:rPr>
          <w:rFonts w:asciiTheme="minorHAnsi" w:hAnsiTheme="minorHAnsi"/>
          <w:i/>
        </w:rPr>
        <w:t>NOT</w:t>
      </w:r>
      <w:r w:rsidR="00D86887" w:rsidRPr="00D86887">
        <w:rPr>
          <w:rFonts w:asciiTheme="minorHAnsi" w:hAnsiTheme="minorHAnsi"/>
        </w:rPr>
        <w:t xml:space="preserve"> </w:t>
      </w:r>
      <w:r w:rsidR="00511E5C" w:rsidRPr="002158D2">
        <w:rPr>
          <w:rFonts w:asciiTheme="minorHAnsi" w:hAnsiTheme="minorHAnsi"/>
        </w:rPr>
        <w:t xml:space="preserve">to fill out Certificates, </w:t>
      </w:r>
      <w:r w:rsidR="00565C96" w:rsidRPr="002158D2">
        <w:rPr>
          <w:rFonts w:asciiTheme="minorHAnsi" w:hAnsiTheme="minorHAnsi"/>
        </w:rPr>
        <w:t>Religious or Medical Exemptions</w:t>
      </w:r>
      <w:r w:rsidR="00511E5C" w:rsidRPr="002158D2">
        <w:rPr>
          <w:rFonts w:asciiTheme="minorHAnsi" w:hAnsiTheme="minorHAnsi"/>
        </w:rPr>
        <w:t>, or Provisional Certificates. These must be completed prior to the audit or will be counted as an invalid (not acceptable) certificate.</w:t>
      </w:r>
    </w:p>
    <w:p w14:paraId="48470678" w14:textId="77777777" w:rsidR="00642E15" w:rsidRPr="002158D2" w:rsidRDefault="00642E15">
      <w:pPr>
        <w:spacing w:before="5"/>
        <w:rPr>
          <w:rFonts w:eastAsia="Times New Roman" w:cs="Times New Roman"/>
          <w:sz w:val="24"/>
          <w:szCs w:val="24"/>
        </w:rPr>
      </w:pPr>
    </w:p>
    <w:p w14:paraId="67D00E4C" w14:textId="77777777" w:rsidR="00642E15" w:rsidRPr="002158D2" w:rsidRDefault="00511E5C">
      <w:pPr>
        <w:pStyle w:val="Heading2"/>
        <w:ind w:right="324"/>
        <w:rPr>
          <w:rFonts w:asciiTheme="minorHAnsi" w:hAnsiTheme="minorHAnsi"/>
          <w:b w:val="0"/>
          <w:bCs w:val="0"/>
          <w:i w:val="0"/>
          <w:u w:val="none"/>
        </w:rPr>
      </w:pPr>
      <w:r w:rsidRPr="002158D2">
        <w:rPr>
          <w:rFonts w:asciiTheme="minorHAnsi" w:hAnsiTheme="minorHAnsi"/>
          <w:u w:val="thick" w:color="000000"/>
        </w:rPr>
        <w:t>3.) Who conducts the audit and when?</w:t>
      </w:r>
    </w:p>
    <w:p w14:paraId="33C1583F" w14:textId="77777777" w:rsidR="00642E15" w:rsidRPr="002158D2" w:rsidRDefault="00642E15">
      <w:pPr>
        <w:spacing w:before="7"/>
        <w:rPr>
          <w:rFonts w:eastAsia="Times New Roman" w:cs="Times New Roman"/>
          <w:b/>
          <w:bCs/>
          <w:i/>
          <w:sz w:val="24"/>
          <w:szCs w:val="24"/>
        </w:rPr>
      </w:pPr>
    </w:p>
    <w:p w14:paraId="1B632C2D" w14:textId="2022A4B7" w:rsidR="00642E15" w:rsidRPr="002158D2" w:rsidRDefault="00511E5C">
      <w:pPr>
        <w:pStyle w:val="BodyText"/>
        <w:spacing w:before="69"/>
        <w:ind w:right="244"/>
        <w:rPr>
          <w:rFonts w:asciiTheme="minorHAnsi" w:hAnsiTheme="minorHAnsi"/>
        </w:rPr>
      </w:pPr>
      <w:r w:rsidRPr="002158D2">
        <w:rPr>
          <w:rFonts w:asciiTheme="minorHAnsi" w:hAnsiTheme="minorHAnsi"/>
        </w:rPr>
        <w:t>I</w:t>
      </w:r>
      <w:r w:rsidR="00EB55FF">
        <w:rPr>
          <w:rFonts w:asciiTheme="minorHAnsi" w:hAnsiTheme="minorHAnsi"/>
        </w:rPr>
        <w:t>A HHS</w:t>
      </w:r>
      <w:r w:rsidRPr="002158D2">
        <w:rPr>
          <w:rFonts w:asciiTheme="minorHAnsi" w:hAnsiTheme="minorHAnsi"/>
        </w:rPr>
        <w:t xml:space="preserve"> delegates the responsibility of auditing the Scott County immunization records each year to the SCHD. </w:t>
      </w:r>
      <w:hyperlink r:id="rId14" w:history="1">
        <w:r w:rsidR="00AC7767" w:rsidRPr="002158D2">
          <w:rPr>
            <w:rStyle w:val="Hyperlink"/>
            <w:rFonts w:asciiTheme="minorHAnsi" w:hAnsiTheme="minorHAnsi"/>
          </w:rPr>
          <w:t>Iowa Administrative Code</w:t>
        </w:r>
      </w:hyperlink>
      <w:r w:rsidR="00AC7767">
        <w:rPr>
          <w:rStyle w:val="Hyperlink"/>
          <w:rFonts w:asciiTheme="minorHAnsi" w:hAnsiTheme="minorHAnsi"/>
        </w:rPr>
        <w:t xml:space="preserve"> </w:t>
      </w:r>
      <w:r w:rsidRPr="002158D2">
        <w:rPr>
          <w:rFonts w:asciiTheme="minorHAnsi" w:hAnsiTheme="minorHAnsi"/>
        </w:rPr>
        <w:t xml:space="preserve">mandates that audits be completed within 60 days of the first official day of school.  </w:t>
      </w:r>
      <w:r w:rsidR="008B50C7">
        <w:rPr>
          <w:rFonts w:asciiTheme="minorHAnsi" w:hAnsiTheme="minorHAnsi"/>
        </w:rPr>
        <w:t>IA HHS</w:t>
      </w:r>
      <w:r w:rsidR="008B50C7" w:rsidRPr="002158D2">
        <w:rPr>
          <w:rFonts w:asciiTheme="minorHAnsi" w:hAnsiTheme="minorHAnsi"/>
        </w:rPr>
        <w:t xml:space="preserve"> </w:t>
      </w:r>
      <w:r w:rsidRPr="002158D2">
        <w:rPr>
          <w:rFonts w:asciiTheme="minorHAnsi" w:hAnsiTheme="minorHAnsi"/>
        </w:rPr>
        <w:t>determines each year when the auditing process can begin</w:t>
      </w:r>
      <w:r w:rsidR="00AA2E39">
        <w:rPr>
          <w:rFonts w:asciiTheme="minorHAnsi" w:hAnsiTheme="minorHAnsi"/>
        </w:rPr>
        <w:t xml:space="preserve">. </w:t>
      </w:r>
      <w:r w:rsidRPr="002158D2">
        <w:rPr>
          <w:rFonts w:asciiTheme="minorHAnsi" w:hAnsiTheme="minorHAnsi"/>
        </w:rPr>
        <w:t>I</w:t>
      </w:r>
      <w:r w:rsidR="00EB55FF">
        <w:rPr>
          <w:rFonts w:asciiTheme="minorHAnsi" w:hAnsiTheme="minorHAnsi"/>
        </w:rPr>
        <w:t>A HHS</w:t>
      </w:r>
      <w:r w:rsidRPr="002158D2">
        <w:rPr>
          <w:rFonts w:asciiTheme="minorHAnsi" w:hAnsiTheme="minorHAnsi"/>
        </w:rPr>
        <w:t xml:space="preserve"> </w:t>
      </w:r>
      <w:r w:rsidR="0048053A" w:rsidRPr="002158D2">
        <w:rPr>
          <w:rFonts w:asciiTheme="minorHAnsi" w:hAnsiTheme="minorHAnsi"/>
        </w:rPr>
        <w:t xml:space="preserve">shall </w:t>
      </w:r>
      <w:r w:rsidR="002D5520">
        <w:rPr>
          <w:rFonts w:asciiTheme="minorHAnsi" w:hAnsiTheme="minorHAnsi"/>
        </w:rPr>
        <w:t xml:space="preserve">also </w:t>
      </w:r>
      <w:r w:rsidR="0048053A" w:rsidRPr="002158D2">
        <w:rPr>
          <w:rFonts w:asciiTheme="minorHAnsi" w:hAnsiTheme="minorHAnsi"/>
        </w:rPr>
        <w:t xml:space="preserve">establish a date for completion of the audit process. </w:t>
      </w:r>
    </w:p>
    <w:p w14:paraId="46A2722B" w14:textId="77777777" w:rsidR="00642E15" w:rsidRPr="002158D2" w:rsidRDefault="00642E15">
      <w:pPr>
        <w:rPr>
          <w:rFonts w:eastAsia="Times New Roman" w:cs="Times New Roman"/>
          <w:sz w:val="24"/>
          <w:szCs w:val="24"/>
        </w:rPr>
      </w:pPr>
    </w:p>
    <w:p w14:paraId="6102C1D2" w14:textId="18B98343" w:rsidR="00642E15" w:rsidRPr="002158D2" w:rsidRDefault="00511E5C">
      <w:pPr>
        <w:pStyle w:val="BodyText"/>
        <w:ind w:right="160"/>
        <w:rPr>
          <w:rFonts w:asciiTheme="minorHAnsi" w:hAnsiTheme="minorHAnsi"/>
        </w:rPr>
      </w:pPr>
      <w:r w:rsidRPr="002158D2">
        <w:rPr>
          <w:rFonts w:asciiTheme="minorHAnsi" w:hAnsiTheme="minorHAnsi"/>
        </w:rPr>
        <w:t xml:space="preserve">During the month of </w:t>
      </w:r>
      <w:r w:rsidR="007D7C14">
        <w:rPr>
          <w:rFonts w:asciiTheme="minorHAnsi" w:hAnsiTheme="minorHAnsi"/>
        </w:rPr>
        <w:t>August</w:t>
      </w:r>
      <w:r w:rsidRPr="002158D2">
        <w:rPr>
          <w:rFonts w:asciiTheme="minorHAnsi" w:hAnsiTheme="minorHAnsi"/>
        </w:rPr>
        <w:t xml:space="preserve">, SCHD </w:t>
      </w:r>
      <w:r w:rsidR="005F40AD">
        <w:rPr>
          <w:rFonts w:asciiTheme="minorHAnsi" w:hAnsiTheme="minorHAnsi"/>
        </w:rPr>
        <w:t>sends</w:t>
      </w:r>
      <w:r w:rsidRPr="002158D2">
        <w:rPr>
          <w:rFonts w:asciiTheme="minorHAnsi" w:hAnsiTheme="minorHAnsi"/>
        </w:rPr>
        <w:t xml:space="preserve"> a pre-audit information letter to each </w:t>
      </w:r>
      <w:r w:rsidR="00B421D0" w:rsidRPr="002158D2">
        <w:rPr>
          <w:rFonts w:asciiTheme="minorHAnsi" w:hAnsiTheme="minorHAnsi"/>
        </w:rPr>
        <w:t>child</w:t>
      </w:r>
      <w:r w:rsidR="00B421D0">
        <w:rPr>
          <w:rFonts w:asciiTheme="minorHAnsi" w:hAnsiTheme="minorHAnsi"/>
        </w:rPr>
        <w:t>care</w:t>
      </w:r>
      <w:r w:rsidRPr="002158D2">
        <w:rPr>
          <w:rFonts w:asciiTheme="minorHAnsi" w:hAnsiTheme="minorHAnsi"/>
        </w:rPr>
        <w:t xml:space="preserve"> center, preschool, public/non-public elementary and secondary school. This letter is notification of any changes in the immunization law, information that will be required to complete the audit, and </w:t>
      </w:r>
      <w:r w:rsidR="0048053A" w:rsidRPr="002158D2">
        <w:rPr>
          <w:rFonts w:asciiTheme="minorHAnsi" w:hAnsiTheme="minorHAnsi"/>
        </w:rPr>
        <w:t xml:space="preserve">items </w:t>
      </w:r>
      <w:r w:rsidRPr="002158D2">
        <w:rPr>
          <w:rFonts w:asciiTheme="minorHAnsi" w:hAnsiTheme="minorHAnsi"/>
        </w:rPr>
        <w:t>to carefully check for when reviewing immunization certificates</w:t>
      </w:r>
      <w:r w:rsidRPr="006218E7">
        <w:rPr>
          <w:rFonts w:asciiTheme="minorHAnsi" w:hAnsiTheme="minorHAnsi"/>
        </w:rPr>
        <w:t>.</w:t>
      </w:r>
      <w:r w:rsidR="001822D1" w:rsidRPr="002158D2">
        <w:rPr>
          <w:rFonts w:asciiTheme="minorHAnsi" w:hAnsiTheme="minorHAnsi"/>
          <w:b/>
        </w:rPr>
        <w:t xml:space="preserve"> </w:t>
      </w:r>
      <w:r w:rsidRPr="002158D2">
        <w:rPr>
          <w:rFonts w:asciiTheme="minorHAnsi" w:hAnsiTheme="minorHAnsi"/>
        </w:rPr>
        <w:t xml:space="preserve">SCHD audit staff will </w:t>
      </w:r>
      <w:r w:rsidR="005F40AD">
        <w:rPr>
          <w:rFonts w:asciiTheme="minorHAnsi" w:hAnsiTheme="minorHAnsi"/>
        </w:rPr>
        <w:t xml:space="preserve">coordinate </w:t>
      </w:r>
      <w:r w:rsidR="005F40AD" w:rsidRPr="002158D2">
        <w:rPr>
          <w:rFonts w:asciiTheme="minorHAnsi" w:hAnsiTheme="minorHAnsi"/>
        </w:rPr>
        <w:t>the date in which the school/facility will be audited</w:t>
      </w:r>
      <w:r w:rsidR="005F40AD">
        <w:rPr>
          <w:rFonts w:asciiTheme="minorHAnsi" w:hAnsiTheme="minorHAnsi"/>
        </w:rPr>
        <w:t xml:space="preserve"> with</w:t>
      </w:r>
      <w:r w:rsidR="005F40AD" w:rsidRPr="002158D2">
        <w:rPr>
          <w:rFonts w:asciiTheme="minorHAnsi" w:hAnsiTheme="minorHAnsi"/>
        </w:rPr>
        <w:t xml:space="preserve"> </w:t>
      </w:r>
      <w:r w:rsidRPr="002158D2">
        <w:rPr>
          <w:rFonts w:asciiTheme="minorHAnsi" w:hAnsiTheme="minorHAnsi"/>
        </w:rPr>
        <w:t xml:space="preserve">the childcare center/preschool director, </w:t>
      </w:r>
      <w:r w:rsidR="00C51A26" w:rsidRPr="002158D2">
        <w:rPr>
          <w:rFonts w:asciiTheme="minorHAnsi" w:hAnsiTheme="minorHAnsi"/>
        </w:rPr>
        <w:t>school nurse</w:t>
      </w:r>
      <w:r w:rsidRPr="002158D2">
        <w:rPr>
          <w:rFonts w:asciiTheme="minorHAnsi" w:hAnsiTheme="minorHAnsi"/>
        </w:rPr>
        <w:t>, and/or principal/administrator</w:t>
      </w:r>
      <w:r w:rsidR="005F40AD">
        <w:rPr>
          <w:rFonts w:asciiTheme="minorHAnsi" w:hAnsiTheme="minorHAnsi"/>
        </w:rPr>
        <w:t>.</w:t>
      </w:r>
    </w:p>
    <w:p w14:paraId="41D28C33" w14:textId="77777777" w:rsidR="003923FB" w:rsidRPr="002158D2" w:rsidRDefault="003923FB">
      <w:pPr>
        <w:pStyle w:val="BodyText"/>
        <w:ind w:right="160"/>
        <w:rPr>
          <w:rFonts w:asciiTheme="minorHAnsi" w:hAnsiTheme="minorHAnsi"/>
        </w:rPr>
      </w:pPr>
    </w:p>
    <w:p w14:paraId="4559647B" w14:textId="31A7466A" w:rsidR="00642E15" w:rsidRPr="00777F6F" w:rsidRDefault="00511E5C" w:rsidP="001624E7">
      <w:pPr>
        <w:pStyle w:val="Heading1"/>
        <w:spacing w:before="44"/>
        <w:ind w:right="244"/>
        <w:rPr>
          <w:rFonts w:asciiTheme="minorHAnsi" w:hAnsiTheme="minorHAnsi"/>
          <w:i/>
          <w:u w:val="thick" w:color="000000"/>
        </w:rPr>
      </w:pPr>
      <w:r w:rsidRPr="00533BDF">
        <w:rPr>
          <w:rFonts w:asciiTheme="minorHAnsi" w:hAnsiTheme="minorHAnsi"/>
          <w:i/>
          <w:u w:val="thick" w:color="000000"/>
        </w:rPr>
        <w:lastRenderedPageBreak/>
        <w:t xml:space="preserve">4.) </w:t>
      </w:r>
      <w:r w:rsidRPr="00777F6F">
        <w:rPr>
          <w:rFonts w:asciiTheme="minorHAnsi" w:hAnsiTheme="minorHAnsi"/>
          <w:i/>
          <w:u w:val="thick" w:color="000000"/>
        </w:rPr>
        <w:t>When conducting school immunization audits</w:t>
      </w:r>
      <w:r w:rsidR="00323D75" w:rsidRPr="00777F6F">
        <w:rPr>
          <w:rFonts w:asciiTheme="minorHAnsi" w:hAnsiTheme="minorHAnsi"/>
          <w:i/>
          <w:u w:val="thick" w:color="000000"/>
        </w:rPr>
        <w:t>,</w:t>
      </w:r>
      <w:r w:rsidRPr="00777F6F">
        <w:rPr>
          <w:rFonts w:asciiTheme="minorHAnsi" w:hAnsiTheme="minorHAnsi"/>
          <w:i/>
          <w:u w:val="thick" w:color="000000"/>
        </w:rPr>
        <w:t xml:space="preserve"> do all student records need to be reviewed every</w:t>
      </w:r>
      <w:r w:rsidRPr="00777F6F">
        <w:rPr>
          <w:rFonts w:asciiTheme="minorHAnsi" w:hAnsiTheme="minorHAnsi"/>
          <w:i/>
          <w:u w:val="none"/>
        </w:rPr>
        <w:t xml:space="preserve"> </w:t>
      </w:r>
      <w:r w:rsidRPr="00777F6F">
        <w:rPr>
          <w:rFonts w:asciiTheme="minorHAnsi" w:hAnsiTheme="minorHAnsi"/>
          <w:i/>
          <w:u w:val="thick" w:color="000000"/>
        </w:rPr>
        <w:t>year?</w:t>
      </w:r>
    </w:p>
    <w:p w14:paraId="1170A85D" w14:textId="77777777" w:rsidR="001624E7" w:rsidRPr="00450E1B" w:rsidRDefault="001624E7" w:rsidP="001624E7">
      <w:pPr>
        <w:pStyle w:val="Heading1"/>
        <w:spacing w:before="44"/>
        <w:ind w:right="244"/>
        <w:rPr>
          <w:rFonts w:asciiTheme="minorHAnsi" w:hAnsiTheme="minorHAnsi" w:cs="Times New Roman"/>
          <w:b w:val="0"/>
          <w:bCs w:val="0"/>
          <w:sz w:val="16"/>
          <w:szCs w:val="16"/>
        </w:rPr>
      </w:pPr>
    </w:p>
    <w:p w14:paraId="29F7BDEB" w14:textId="1FED6EE5" w:rsidR="00642E15" w:rsidRPr="002158D2" w:rsidRDefault="00511E5C">
      <w:pPr>
        <w:pStyle w:val="BodyText"/>
        <w:spacing w:before="69"/>
        <w:ind w:left="828" w:right="129"/>
        <w:rPr>
          <w:rFonts w:asciiTheme="minorHAnsi" w:hAnsiTheme="minorHAnsi"/>
        </w:rPr>
      </w:pPr>
      <w:r w:rsidRPr="002158D2">
        <w:rPr>
          <w:rFonts w:asciiTheme="minorHAnsi" w:hAnsiTheme="minorHAnsi"/>
        </w:rPr>
        <w:t>No, previously reviewed records do not need to be reviewed again</w:t>
      </w:r>
      <w:r w:rsidR="0014218B" w:rsidRPr="002158D2">
        <w:rPr>
          <w:rFonts w:asciiTheme="minorHAnsi" w:hAnsiTheme="minorHAnsi"/>
        </w:rPr>
        <w:t xml:space="preserve"> unless there is a change in the immunization law that </w:t>
      </w:r>
      <w:r w:rsidR="00C51A26" w:rsidRPr="002158D2">
        <w:rPr>
          <w:rFonts w:asciiTheme="minorHAnsi" w:hAnsiTheme="minorHAnsi"/>
        </w:rPr>
        <w:t>requires additional immunizations</w:t>
      </w:r>
      <w:r w:rsidR="0014218B" w:rsidRPr="002158D2">
        <w:rPr>
          <w:rFonts w:asciiTheme="minorHAnsi" w:hAnsiTheme="minorHAnsi"/>
        </w:rPr>
        <w:t>.</w:t>
      </w:r>
      <w:r w:rsidRPr="002158D2">
        <w:rPr>
          <w:rFonts w:asciiTheme="minorHAnsi" w:hAnsiTheme="minorHAnsi"/>
        </w:rPr>
        <w:t xml:space="preserve"> Routinely, when </w:t>
      </w:r>
      <w:r w:rsidR="00C51A26" w:rsidRPr="002158D2">
        <w:rPr>
          <w:rFonts w:asciiTheme="minorHAnsi" w:hAnsiTheme="minorHAnsi"/>
        </w:rPr>
        <w:t xml:space="preserve">local public health agencies </w:t>
      </w:r>
      <w:r w:rsidRPr="002158D2">
        <w:rPr>
          <w:rFonts w:asciiTheme="minorHAnsi" w:hAnsiTheme="minorHAnsi"/>
        </w:rPr>
        <w:t xml:space="preserve">(LPHAs) audit student records, the certificate is marked to indicate the record has been reviewed and meets immunization requirements. </w:t>
      </w:r>
    </w:p>
    <w:p w14:paraId="203DBAD0" w14:textId="77777777" w:rsidR="00642E15" w:rsidRPr="002158D2" w:rsidRDefault="00642E15">
      <w:pPr>
        <w:spacing w:before="5"/>
        <w:rPr>
          <w:rFonts w:eastAsia="Times New Roman" w:cs="Times New Roman"/>
          <w:sz w:val="24"/>
          <w:szCs w:val="24"/>
        </w:rPr>
      </w:pPr>
    </w:p>
    <w:p w14:paraId="7B347A40" w14:textId="77777777" w:rsidR="00642E15" w:rsidRPr="00777F6F" w:rsidRDefault="00511E5C" w:rsidP="001624E7">
      <w:pPr>
        <w:pStyle w:val="Heading1"/>
        <w:rPr>
          <w:rFonts w:asciiTheme="minorHAnsi" w:hAnsiTheme="minorHAnsi"/>
          <w:i/>
          <w:u w:val="thick"/>
        </w:rPr>
      </w:pPr>
      <w:r w:rsidRPr="00777F6F">
        <w:rPr>
          <w:rFonts w:asciiTheme="minorHAnsi" w:hAnsiTheme="minorHAnsi"/>
          <w:i/>
          <w:u w:val="thick"/>
        </w:rPr>
        <w:t xml:space="preserve">5.) If a child transfers from an Iowa school to another Iowa school, does their immunization </w:t>
      </w:r>
      <w:r w:rsidR="00E071D4" w:rsidRPr="00777F6F">
        <w:rPr>
          <w:rFonts w:asciiTheme="minorHAnsi" w:hAnsiTheme="minorHAnsi"/>
          <w:i/>
          <w:u w:val="thick"/>
        </w:rPr>
        <w:t>record</w:t>
      </w:r>
      <w:r w:rsidR="00E071D4" w:rsidRPr="00777F6F">
        <w:rPr>
          <w:rFonts w:asciiTheme="minorHAnsi" w:hAnsiTheme="minorHAnsi"/>
          <w:i/>
          <w:u w:val="thick"/>
        </w:rPr>
        <w:softHyphen/>
      </w:r>
      <w:r w:rsidR="00E071D4" w:rsidRPr="00777F6F">
        <w:rPr>
          <w:rFonts w:asciiTheme="minorHAnsi" w:hAnsiTheme="minorHAnsi"/>
          <w:i/>
          <w:u w:val="thick"/>
        </w:rPr>
        <w:softHyphen/>
        <w:t xml:space="preserve"> </w:t>
      </w:r>
      <w:r w:rsidRPr="00777F6F">
        <w:rPr>
          <w:rFonts w:asciiTheme="minorHAnsi" w:hAnsiTheme="minorHAnsi"/>
          <w:i/>
          <w:u w:val="thick"/>
        </w:rPr>
        <w:t>need to be re-audited?</w:t>
      </w:r>
    </w:p>
    <w:p w14:paraId="2742EE66" w14:textId="77777777" w:rsidR="00642E15" w:rsidRPr="00450E1B" w:rsidRDefault="00642E15" w:rsidP="001624E7">
      <w:pPr>
        <w:pStyle w:val="Heading1"/>
        <w:rPr>
          <w:rFonts w:asciiTheme="minorHAnsi" w:hAnsiTheme="minorHAnsi" w:cs="Times New Roman"/>
          <w:sz w:val="16"/>
          <w:szCs w:val="16"/>
          <w:u w:val="thick"/>
        </w:rPr>
      </w:pPr>
    </w:p>
    <w:p w14:paraId="4DC0905A" w14:textId="637163EC" w:rsidR="00642E15" w:rsidRPr="002158D2" w:rsidRDefault="00511E5C">
      <w:pPr>
        <w:pStyle w:val="BodyText"/>
        <w:spacing w:before="69"/>
        <w:ind w:left="828" w:right="189"/>
        <w:rPr>
          <w:rFonts w:asciiTheme="minorHAnsi" w:hAnsiTheme="minorHAnsi"/>
        </w:rPr>
      </w:pPr>
      <w:r w:rsidRPr="002158D2">
        <w:rPr>
          <w:rFonts w:asciiTheme="minorHAnsi" w:hAnsiTheme="minorHAnsi"/>
        </w:rPr>
        <w:t xml:space="preserve">If a student transfers from one Iowa school to another, even if the schools are in different counties, previously audited records do not need to be audited again. If the student is transferring from an </w:t>
      </w:r>
      <w:r w:rsidR="0014218B" w:rsidRPr="002158D2">
        <w:rPr>
          <w:rFonts w:asciiTheme="minorHAnsi" w:hAnsiTheme="minorHAnsi"/>
        </w:rPr>
        <w:t xml:space="preserve">out of state </w:t>
      </w:r>
      <w:r w:rsidRPr="002158D2">
        <w:rPr>
          <w:rFonts w:asciiTheme="minorHAnsi" w:hAnsiTheme="minorHAnsi"/>
        </w:rPr>
        <w:t xml:space="preserve">school, the student must obtain a valid </w:t>
      </w:r>
      <w:r w:rsidR="005F40AD">
        <w:rPr>
          <w:rFonts w:asciiTheme="minorHAnsi" w:hAnsiTheme="minorHAnsi"/>
        </w:rPr>
        <w:t>I</w:t>
      </w:r>
      <w:r w:rsidR="00EB55FF">
        <w:rPr>
          <w:rFonts w:asciiTheme="minorHAnsi" w:hAnsiTheme="minorHAnsi"/>
        </w:rPr>
        <w:t>A HHS</w:t>
      </w:r>
      <w:r w:rsidRPr="002158D2">
        <w:rPr>
          <w:rFonts w:asciiTheme="minorHAnsi" w:hAnsiTheme="minorHAnsi"/>
        </w:rPr>
        <w:t xml:space="preserve"> Certificate of Immunization or Provisional Certificate of Immunization. Transfer student records </w:t>
      </w:r>
      <w:r w:rsidR="0014218B" w:rsidRPr="002158D2">
        <w:rPr>
          <w:rFonts w:asciiTheme="minorHAnsi" w:hAnsiTheme="minorHAnsi"/>
        </w:rPr>
        <w:t>shall</w:t>
      </w:r>
      <w:r w:rsidRPr="002158D2">
        <w:rPr>
          <w:rFonts w:asciiTheme="minorHAnsi" w:hAnsiTheme="minorHAnsi"/>
        </w:rPr>
        <w:t xml:space="preserve"> be reviewed during the school audit.</w:t>
      </w:r>
    </w:p>
    <w:p w14:paraId="6F6EA99B" w14:textId="77777777" w:rsidR="00642E15" w:rsidRPr="002158D2" w:rsidRDefault="00642E15">
      <w:pPr>
        <w:spacing w:before="5"/>
        <w:rPr>
          <w:rFonts w:eastAsia="Times New Roman" w:cs="Times New Roman"/>
          <w:sz w:val="24"/>
          <w:szCs w:val="24"/>
        </w:rPr>
      </w:pPr>
    </w:p>
    <w:p w14:paraId="036D8225" w14:textId="77777777" w:rsidR="00642E15" w:rsidRDefault="00511E5C">
      <w:pPr>
        <w:pStyle w:val="Heading2"/>
        <w:ind w:right="324"/>
        <w:rPr>
          <w:rFonts w:asciiTheme="minorHAnsi" w:hAnsiTheme="minorHAnsi"/>
          <w:u w:val="thick" w:color="000000"/>
        </w:rPr>
      </w:pPr>
      <w:r w:rsidRPr="002158D2">
        <w:rPr>
          <w:rFonts w:asciiTheme="minorHAnsi" w:hAnsiTheme="minorHAnsi"/>
          <w:u w:val="thick" w:color="000000"/>
        </w:rPr>
        <w:t>6.) What does the auditor need from you?</w:t>
      </w:r>
    </w:p>
    <w:p w14:paraId="31590499" w14:textId="77777777" w:rsidR="00E0411B" w:rsidRDefault="00E0411B">
      <w:pPr>
        <w:pStyle w:val="Heading2"/>
        <w:ind w:right="324"/>
        <w:rPr>
          <w:rFonts w:asciiTheme="minorHAnsi" w:hAnsiTheme="minorHAnsi"/>
          <w:u w:val="thick" w:color="000000"/>
        </w:rPr>
      </w:pPr>
    </w:p>
    <w:p w14:paraId="71E4ED85" w14:textId="10133253" w:rsidR="00E0411B" w:rsidRPr="00E0411B" w:rsidRDefault="00E0411B">
      <w:pPr>
        <w:pStyle w:val="Heading2"/>
        <w:ind w:right="324"/>
        <w:rPr>
          <w:rFonts w:asciiTheme="minorHAnsi" w:hAnsiTheme="minorHAnsi"/>
          <w:b w:val="0"/>
          <w:bCs w:val="0"/>
          <w:i w:val="0"/>
          <w:iCs/>
          <w:u w:val="none"/>
        </w:rPr>
      </w:pPr>
      <w:r w:rsidRPr="002B225A">
        <w:rPr>
          <w:rFonts w:asciiTheme="minorHAnsi" w:hAnsiTheme="minorHAnsi"/>
          <w:b w:val="0"/>
          <w:bCs w:val="0"/>
          <w:i w:val="0"/>
          <w:iCs/>
          <w:u w:val="thick" w:color="000000"/>
        </w:rPr>
        <w:t>Paper records placed in a binder</w:t>
      </w:r>
      <w:r w:rsidR="00E95D4C">
        <w:rPr>
          <w:rFonts w:asciiTheme="minorHAnsi" w:hAnsiTheme="minorHAnsi"/>
          <w:b w:val="0"/>
          <w:bCs w:val="0"/>
          <w:i w:val="0"/>
          <w:iCs/>
          <w:u w:val="thick" w:color="000000"/>
        </w:rPr>
        <w:t xml:space="preserve"> and</w:t>
      </w:r>
      <w:r w:rsidRPr="002B225A">
        <w:rPr>
          <w:rFonts w:asciiTheme="minorHAnsi" w:hAnsiTheme="minorHAnsi"/>
          <w:b w:val="0"/>
          <w:bCs w:val="0"/>
          <w:i w:val="0"/>
          <w:iCs/>
          <w:u w:val="thick" w:color="000000"/>
        </w:rPr>
        <w:t xml:space="preserve"> organized according to the following criteria:</w:t>
      </w:r>
    </w:p>
    <w:p w14:paraId="1B266909" w14:textId="77777777" w:rsidR="00642E15" w:rsidRPr="002158D2" w:rsidRDefault="00642E15">
      <w:pPr>
        <w:spacing w:before="8"/>
        <w:rPr>
          <w:rFonts w:eastAsia="Times New Roman" w:cs="Times New Roman"/>
          <w:b/>
          <w:bCs/>
          <w:i/>
          <w:sz w:val="24"/>
          <w:szCs w:val="24"/>
        </w:rPr>
      </w:pPr>
    </w:p>
    <w:tbl>
      <w:tblPr>
        <w:tblW w:w="0" w:type="auto"/>
        <w:tblInd w:w="642" w:type="dxa"/>
        <w:tblLayout w:type="fixed"/>
        <w:tblCellMar>
          <w:left w:w="0" w:type="dxa"/>
          <w:right w:w="0" w:type="dxa"/>
        </w:tblCellMar>
        <w:tblLook w:val="01E0" w:firstRow="1" w:lastRow="1" w:firstColumn="1" w:lastColumn="1" w:noHBand="0" w:noVBand="0"/>
      </w:tblPr>
      <w:tblGrid>
        <w:gridCol w:w="4932"/>
        <w:gridCol w:w="4722"/>
      </w:tblGrid>
      <w:tr w:rsidR="00642E15" w:rsidRPr="002158D2" w14:paraId="5EE3C534" w14:textId="77777777" w:rsidTr="00581A53">
        <w:trPr>
          <w:trHeight w:hRule="exact" w:val="433"/>
        </w:trPr>
        <w:tc>
          <w:tcPr>
            <w:tcW w:w="4932" w:type="dxa"/>
            <w:tcBorders>
              <w:top w:val="single" w:sz="5" w:space="0" w:color="000000"/>
              <w:left w:val="single" w:sz="5" w:space="0" w:color="000000"/>
              <w:bottom w:val="single" w:sz="5" w:space="0" w:color="000000"/>
              <w:right w:val="single" w:sz="5" w:space="0" w:color="000000"/>
            </w:tcBorders>
          </w:tcPr>
          <w:p w14:paraId="2B983C76" w14:textId="77777777" w:rsidR="00642E15" w:rsidRPr="002158D2" w:rsidRDefault="00511E5C" w:rsidP="00701544">
            <w:pPr>
              <w:pStyle w:val="TableParagraph"/>
              <w:spacing w:line="272" w:lineRule="exact"/>
              <w:ind w:left="262"/>
              <w:jc w:val="center"/>
              <w:rPr>
                <w:rFonts w:eastAsia="Times New Roman" w:cs="Times New Roman"/>
                <w:sz w:val="24"/>
                <w:szCs w:val="24"/>
              </w:rPr>
            </w:pPr>
            <w:r w:rsidRPr="002158D2">
              <w:rPr>
                <w:b/>
                <w:sz w:val="24"/>
                <w:szCs w:val="24"/>
              </w:rPr>
              <w:t>Child Care Centers and Preschools</w:t>
            </w:r>
          </w:p>
        </w:tc>
        <w:tc>
          <w:tcPr>
            <w:tcW w:w="4722" w:type="dxa"/>
            <w:tcBorders>
              <w:top w:val="single" w:sz="5" w:space="0" w:color="000000"/>
              <w:left w:val="single" w:sz="5" w:space="0" w:color="000000"/>
              <w:bottom w:val="single" w:sz="5" w:space="0" w:color="000000"/>
              <w:right w:val="single" w:sz="5" w:space="0" w:color="000000"/>
            </w:tcBorders>
          </w:tcPr>
          <w:p w14:paraId="0A544B92" w14:textId="77777777" w:rsidR="00642E15" w:rsidRPr="002158D2" w:rsidRDefault="00511E5C" w:rsidP="00701544">
            <w:pPr>
              <w:pStyle w:val="TableParagraph"/>
              <w:spacing w:line="272" w:lineRule="exact"/>
              <w:ind w:left="162"/>
              <w:jc w:val="center"/>
              <w:rPr>
                <w:rFonts w:eastAsia="Times New Roman" w:cs="Times New Roman"/>
                <w:sz w:val="24"/>
                <w:szCs w:val="24"/>
              </w:rPr>
            </w:pPr>
            <w:r w:rsidRPr="002158D2">
              <w:rPr>
                <w:b/>
                <w:sz w:val="24"/>
                <w:szCs w:val="24"/>
              </w:rPr>
              <w:t>Elementary and Secondary Schools</w:t>
            </w:r>
          </w:p>
        </w:tc>
      </w:tr>
      <w:tr w:rsidR="00642E15" w:rsidRPr="002158D2" w14:paraId="7E64813E" w14:textId="77777777" w:rsidTr="00581A53">
        <w:trPr>
          <w:trHeight w:hRule="exact" w:val="4447"/>
        </w:trPr>
        <w:tc>
          <w:tcPr>
            <w:tcW w:w="4932" w:type="dxa"/>
            <w:tcBorders>
              <w:top w:val="single" w:sz="5" w:space="0" w:color="000000"/>
              <w:left w:val="single" w:sz="5" w:space="0" w:color="000000"/>
              <w:bottom w:val="single" w:sz="5" w:space="0" w:color="000000"/>
              <w:right w:val="single" w:sz="5" w:space="0" w:color="000000"/>
            </w:tcBorders>
          </w:tcPr>
          <w:p w14:paraId="63113953" w14:textId="6946A516" w:rsidR="00642E15" w:rsidRPr="00581A53" w:rsidRDefault="00511E5C">
            <w:pPr>
              <w:pStyle w:val="TableParagraph"/>
              <w:ind w:left="102" w:right="148"/>
              <w:rPr>
                <w:rFonts w:eastAsia="Times New Roman" w:cs="Times New Roman"/>
                <w:sz w:val="24"/>
                <w:szCs w:val="24"/>
              </w:rPr>
            </w:pPr>
            <w:r w:rsidRPr="00581A53">
              <w:rPr>
                <w:sz w:val="24"/>
                <w:szCs w:val="24"/>
              </w:rPr>
              <w:t>Enrollment numbers and list</w:t>
            </w:r>
            <w:r w:rsidR="00323D75" w:rsidRPr="00581A53">
              <w:rPr>
                <w:sz w:val="24"/>
                <w:szCs w:val="24"/>
              </w:rPr>
              <w:t>,</w:t>
            </w:r>
            <w:r w:rsidRPr="00581A53">
              <w:rPr>
                <w:sz w:val="24"/>
                <w:szCs w:val="24"/>
              </w:rPr>
              <w:t xml:space="preserve"> grouped by age alphabetically:</w:t>
            </w:r>
          </w:p>
          <w:p w14:paraId="26D11266" w14:textId="77777777" w:rsidR="00642E15" w:rsidRPr="00581A53" w:rsidRDefault="00511E5C">
            <w:pPr>
              <w:pStyle w:val="TableParagraph"/>
              <w:ind w:left="462"/>
              <w:rPr>
                <w:rFonts w:eastAsia="Times New Roman" w:cs="Times New Roman"/>
                <w:sz w:val="24"/>
                <w:szCs w:val="24"/>
              </w:rPr>
            </w:pPr>
            <w:r w:rsidRPr="00581A53">
              <w:rPr>
                <w:sz w:val="24"/>
                <w:szCs w:val="24"/>
              </w:rPr>
              <w:t>4-5 months</w:t>
            </w:r>
          </w:p>
          <w:p w14:paraId="3DBBA673" w14:textId="77777777" w:rsidR="00642E15" w:rsidRPr="00581A53" w:rsidRDefault="00511E5C">
            <w:pPr>
              <w:pStyle w:val="TableParagraph"/>
              <w:ind w:left="462"/>
              <w:rPr>
                <w:rFonts w:eastAsia="Times New Roman" w:cs="Times New Roman"/>
                <w:sz w:val="24"/>
                <w:szCs w:val="24"/>
              </w:rPr>
            </w:pPr>
            <w:r w:rsidRPr="00581A53">
              <w:rPr>
                <w:sz w:val="24"/>
                <w:szCs w:val="24"/>
              </w:rPr>
              <w:t>6-11 months</w:t>
            </w:r>
          </w:p>
          <w:p w14:paraId="62ED69FC" w14:textId="77777777" w:rsidR="00642E15" w:rsidRPr="00581A53" w:rsidRDefault="00511E5C">
            <w:pPr>
              <w:pStyle w:val="TableParagraph"/>
              <w:ind w:left="462"/>
              <w:rPr>
                <w:rFonts w:eastAsia="Times New Roman" w:cs="Times New Roman"/>
                <w:sz w:val="24"/>
                <w:szCs w:val="24"/>
              </w:rPr>
            </w:pPr>
            <w:r w:rsidRPr="00581A53">
              <w:rPr>
                <w:sz w:val="24"/>
                <w:szCs w:val="24"/>
              </w:rPr>
              <w:t>12-18 months</w:t>
            </w:r>
          </w:p>
          <w:p w14:paraId="4907CB14" w14:textId="77777777" w:rsidR="00642E15" w:rsidRPr="00581A53" w:rsidRDefault="00511E5C">
            <w:pPr>
              <w:pStyle w:val="TableParagraph"/>
              <w:ind w:left="462"/>
              <w:rPr>
                <w:rFonts w:eastAsia="Times New Roman" w:cs="Times New Roman"/>
                <w:sz w:val="24"/>
                <w:szCs w:val="24"/>
              </w:rPr>
            </w:pPr>
            <w:r w:rsidRPr="00581A53">
              <w:rPr>
                <w:rFonts w:eastAsia="Times New Roman" w:cs="Times New Roman"/>
                <w:sz w:val="24"/>
                <w:szCs w:val="24"/>
              </w:rPr>
              <w:t>19–23 months</w:t>
            </w:r>
          </w:p>
          <w:p w14:paraId="4B0692A2" w14:textId="77777777" w:rsidR="00642E15" w:rsidRPr="00581A53" w:rsidRDefault="00511E5C" w:rsidP="00701544">
            <w:pPr>
              <w:pStyle w:val="TableParagraph"/>
              <w:ind w:left="462"/>
              <w:rPr>
                <w:rFonts w:eastAsia="Times New Roman" w:cs="Times New Roman"/>
                <w:b/>
                <w:bCs/>
                <w:i/>
                <w:sz w:val="24"/>
                <w:szCs w:val="24"/>
              </w:rPr>
            </w:pPr>
            <w:r w:rsidRPr="00581A53">
              <w:rPr>
                <w:sz w:val="24"/>
                <w:szCs w:val="24"/>
              </w:rPr>
              <w:t>24 months and older</w:t>
            </w:r>
          </w:p>
          <w:p w14:paraId="56343EEC" w14:textId="77777777" w:rsidR="00701544" w:rsidRPr="00581A53" w:rsidRDefault="00701544">
            <w:pPr>
              <w:pStyle w:val="TableParagraph"/>
              <w:ind w:left="102" w:right="374"/>
              <w:rPr>
                <w:sz w:val="24"/>
                <w:szCs w:val="24"/>
              </w:rPr>
            </w:pPr>
          </w:p>
          <w:p w14:paraId="2D5EB70E" w14:textId="3AEC1F34" w:rsidR="00642E15" w:rsidRPr="00581A53" w:rsidRDefault="00831A11">
            <w:pPr>
              <w:pStyle w:val="TableParagraph"/>
              <w:ind w:left="102" w:right="374"/>
              <w:rPr>
                <w:rFonts w:eastAsia="Times New Roman" w:cs="Times New Roman"/>
                <w:sz w:val="24"/>
                <w:szCs w:val="24"/>
              </w:rPr>
            </w:pPr>
            <w:r w:rsidRPr="00581A53">
              <w:rPr>
                <w:sz w:val="24"/>
                <w:szCs w:val="24"/>
              </w:rPr>
              <w:t>The a</w:t>
            </w:r>
            <w:r w:rsidR="00511E5C" w:rsidRPr="00581A53">
              <w:rPr>
                <w:sz w:val="24"/>
                <w:szCs w:val="24"/>
              </w:rPr>
              <w:t xml:space="preserve">udit </w:t>
            </w:r>
            <w:r w:rsidR="00323D75" w:rsidRPr="00581A53">
              <w:rPr>
                <w:sz w:val="24"/>
                <w:szCs w:val="24"/>
              </w:rPr>
              <w:t xml:space="preserve">will </w:t>
            </w:r>
            <w:r w:rsidR="00511E5C" w:rsidRPr="00581A53">
              <w:rPr>
                <w:sz w:val="24"/>
                <w:szCs w:val="24"/>
              </w:rPr>
              <w:t xml:space="preserve">only </w:t>
            </w:r>
            <w:r w:rsidR="00323D75" w:rsidRPr="00581A53">
              <w:rPr>
                <w:sz w:val="24"/>
                <w:szCs w:val="24"/>
              </w:rPr>
              <w:t xml:space="preserve">include </w:t>
            </w:r>
            <w:r w:rsidR="00511E5C" w:rsidRPr="00581A53">
              <w:rPr>
                <w:sz w:val="24"/>
                <w:szCs w:val="24"/>
              </w:rPr>
              <w:t>the before and after school programs that meet one of the two criteria found in Iowa Law Chapter 7, 641-7.1:</w:t>
            </w:r>
          </w:p>
          <w:p w14:paraId="25A16D54" w14:textId="77777777" w:rsidR="00642E15" w:rsidRPr="00581A53" w:rsidRDefault="00511E5C">
            <w:pPr>
              <w:pStyle w:val="ListParagraph"/>
              <w:numPr>
                <w:ilvl w:val="0"/>
                <w:numId w:val="1"/>
              </w:numPr>
              <w:tabs>
                <w:tab w:val="left" w:pos="1183"/>
              </w:tabs>
              <w:spacing w:before="2" w:line="293" w:lineRule="exact"/>
              <w:rPr>
                <w:rFonts w:eastAsia="Times New Roman" w:cs="Times New Roman"/>
                <w:sz w:val="24"/>
                <w:szCs w:val="24"/>
              </w:rPr>
            </w:pPr>
            <w:r w:rsidRPr="00581A53">
              <w:rPr>
                <w:sz w:val="24"/>
                <w:szCs w:val="24"/>
              </w:rPr>
              <w:t>Pre-K or preschool</w:t>
            </w:r>
          </w:p>
          <w:p w14:paraId="3CEBEFCE" w14:textId="3BC3C46A" w:rsidR="00642E15" w:rsidRPr="002158D2" w:rsidRDefault="00511E5C">
            <w:pPr>
              <w:pStyle w:val="ListParagraph"/>
              <w:numPr>
                <w:ilvl w:val="0"/>
                <w:numId w:val="1"/>
              </w:numPr>
              <w:tabs>
                <w:tab w:val="left" w:pos="1173"/>
              </w:tabs>
              <w:spacing w:line="239" w:lineRule="auto"/>
              <w:ind w:right="446"/>
              <w:rPr>
                <w:rFonts w:eastAsia="Times New Roman" w:cs="Times New Roman"/>
                <w:sz w:val="20"/>
                <w:szCs w:val="20"/>
              </w:rPr>
            </w:pPr>
            <w:r w:rsidRPr="00581A53">
              <w:rPr>
                <w:sz w:val="24"/>
                <w:szCs w:val="24"/>
              </w:rPr>
              <w:t xml:space="preserve">Licensed </w:t>
            </w:r>
            <w:r w:rsidR="00B421D0" w:rsidRPr="00B421D0">
              <w:rPr>
                <w:sz w:val="24"/>
                <w:szCs w:val="24"/>
              </w:rPr>
              <w:t>childcare</w:t>
            </w:r>
            <w:r w:rsidRPr="00581A53">
              <w:rPr>
                <w:sz w:val="24"/>
                <w:szCs w:val="24"/>
              </w:rPr>
              <w:t xml:space="preserve"> center that is regulated by </w:t>
            </w:r>
            <w:r w:rsidR="00EA4C6A" w:rsidRPr="00581A53">
              <w:rPr>
                <w:sz w:val="24"/>
                <w:szCs w:val="24"/>
              </w:rPr>
              <w:t>IA HHS.</w:t>
            </w:r>
            <w:r w:rsidR="005F416B">
              <w:rPr>
                <w:sz w:val="20"/>
                <w:szCs w:val="20"/>
              </w:rPr>
              <w:t xml:space="preserve"> </w:t>
            </w:r>
          </w:p>
        </w:tc>
        <w:tc>
          <w:tcPr>
            <w:tcW w:w="4722" w:type="dxa"/>
            <w:tcBorders>
              <w:top w:val="single" w:sz="5" w:space="0" w:color="000000"/>
              <w:left w:val="single" w:sz="5" w:space="0" w:color="000000"/>
              <w:bottom w:val="single" w:sz="5" w:space="0" w:color="000000"/>
              <w:right w:val="single" w:sz="5" w:space="0" w:color="000000"/>
            </w:tcBorders>
          </w:tcPr>
          <w:p w14:paraId="425B85D5" w14:textId="4443D82F" w:rsidR="00642E15" w:rsidRPr="00581A53" w:rsidRDefault="00511E5C">
            <w:pPr>
              <w:pStyle w:val="TableParagraph"/>
              <w:ind w:left="102" w:right="274"/>
              <w:rPr>
                <w:rFonts w:eastAsia="Times New Roman" w:cs="Times New Roman"/>
                <w:sz w:val="24"/>
                <w:szCs w:val="24"/>
              </w:rPr>
            </w:pPr>
            <w:r w:rsidRPr="00581A53">
              <w:rPr>
                <w:sz w:val="24"/>
                <w:szCs w:val="24"/>
              </w:rPr>
              <w:t>Enrollment numbers and list</w:t>
            </w:r>
            <w:r w:rsidR="00323D75" w:rsidRPr="00581A53">
              <w:rPr>
                <w:sz w:val="24"/>
                <w:szCs w:val="24"/>
              </w:rPr>
              <w:t>,</w:t>
            </w:r>
            <w:r w:rsidRPr="00581A53">
              <w:rPr>
                <w:sz w:val="24"/>
                <w:szCs w:val="24"/>
              </w:rPr>
              <w:t xml:space="preserve"> grouped by grade/section alphabetically.</w:t>
            </w:r>
          </w:p>
          <w:p w14:paraId="4C2A079B" w14:textId="77777777" w:rsidR="00642E15" w:rsidRPr="00581A53" w:rsidRDefault="00642E15">
            <w:pPr>
              <w:pStyle w:val="TableParagraph"/>
              <w:rPr>
                <w:rFonts w:eastAsia="Times New Roman" w:cs="Times New Roman"/>
                <w:b/>
                <w:bCs/>
                <w:i/>
                <w:sz w:val="24"/>
                <w:szCs w:val="24"/>
              </w:rPr>
            </w:pPr>
          </w:p>
          <w:p w14:paraId="0372AD3D" w14:textId="77777777" w:rsidR="00642E15" w:rsidRPr="00581A53" w:rsidRDefault="00642E15">
            <w:pPr>
              <w:pStyle w:val="TableParagraph"/>
              <w:rPr>
                <w:rFonts w:eastAsia="Times New Roman" w:cs="Times New Roman"/>
                <w:b/>
                <w:bCs/>
                <w:i/>
                <w:sz w:val="24"/>
                <w:szCs w:val="24"/>
              </w:rPr>
            </w:pPr>
          </w:p>
          <w:p w14:paraId="616CAE29" w14:textId="77777777" w:rsidR="00642E15" w:rsidRPr="00581A53" w:rsidRDefault="00642E15">
            <w:pPr>
              <w:pStyle w:val="TableParagraph"/>
              <w:rPr>
                <w:rFonts w:eastAsia="Times New Roman" w:cs="Times New Roman"/>
                <w:b/>
                <w:bCs/>
                <w:i/>
                <w:sz w:val="24"/>
                <w:szCs w:val="24"/>
              </w:rPr>
            </w:pPr>
          </w:p>
          <w:p w14:paraId="21625328" w14:textId="77777777" w:rsidR="00642E15" w:rsidRPr="00581A53" w:rsidRDefault="00642E15">
            <w:pPr>
              <w:pStyle w:val="TableParagraph"/>
              <w:rPr>
                <w:rFonts w:eastAsia="Times New Roman" w:cs="Times New Roman"/>
                <w:b/>
                <w:bCs/>
                <w:i/>
                <w:sz w:val="24"/>
                <w:szCs w:val="24"/>
              </w:rPr>
            </w:pPr>
          </w:p>
          <w:p w14:paraId="541CED76" w14:textId="77777777" w:rsidR="00642E15" w:rsidRPr="00581A53" w:rsidRDefault="00642E15">
            <w:pPr>
              <w:pStyle w:val="TableParagraph"/>
              <w:rPr>
                <w:rFonts w:eastAsia="Times New Roman" w:cs="Times New Roman"/>
                <w:b/>
                <w:bCs/>
                <w:i/>
                <w:sz w:val="24"/>
                <w:szCs w:val="24"/>
              </w:rPr>
            </w:pPr>
          </w:p>
          <w:p w14:paraId="74CEB017" w14:textId="77777777" w:rsidR="00701544" w:rsidRPr="00581A53" w:rsidRDefault="00701544">
            <w:pPr>
              <w:pStyle w:val="TableParagraph"/>
              <w:ind w:left="102" w:right="194"/>
              <w:rPr>
                <w:sz w:val="24"/>
                <w:szCs w:val="24"/>
              </w:rPr>
            </w:pPr>
          </w:p>
          <w:p w14:paraId="38465599" w14:textId="6052F4D7" w:rsidR="00642E15" w:rsidRPr="00581A53" w:rsidRDefault="00831A11">
            <w:pPr>
              <w:pStyle w:val="TableParagraph"/>
              <w:ind w:left="102" w:right="194"/>
              <w:rPr>
                <w:rFonts w:eastAsia="Times New Roman" w:cs="Times New Roman"/>
                <w:sz w:val="24"/>
                <w:szCs w:val="24"/>
              </w:rPr>
            </w:pPr>
            <w:r w:rsidRPr="00581A53">
              <w:rPr>
                <w:sz w:val="24"/>
                <w:szCs w:val="24"/>
              </w:rPr>
              <w:t>The a</w:t>
            </w:r>
            <w:r w:rsidR="00511E5C" w:rsidRPr="00581A53">
              <w:rPr>
                <w:sz w:val="24"/>
                <w:szCs w:val="24"/>
              </w:rPr>
              <w:t xml:space="preserve">udit </w:t>
            </w:r>
            <w:r w:rsidR="00323D75" w:rsidRPr="00581A53">
              <w:rPr>
                <w:sz w:val="24"/>
                <w:szCs w:val="24"/>
              </w:rPr>
              <w:t xml:space="preserve">will </w:t>
            </w:r>
            <w:r w:rsidR="00511E5C" w:rsidRPr="00581A53">
              <w:rPr>
                <w:sz w:val="24"/>
                <w:szCs w:val="24"/>
              </w:rPr>
              <w:t xml:space="preserve">only </w:t>
            </w:r>
            <w:r w:rsidR="00323D75" w:rsidRPr="00581A53">
              <w:rPr>
                <w:sz w:val="24"/>
                <w:szCs w:val="24"/>
              </w:rPr>
              <w:t xml:space="preserve">include </w:t>
            </w:r>
            <w:r w:rsidR="00511E5C" w:rsidRPr="00581A53">
              <w:rPr>
                <w:sz w:val="24"/>
                <w:szCs w:val="24"/>
              </w:rPr>
              <w:t>the before and after school programs that meet one of the two criteria found in Iowa Law Chapter 7, 641-7.1:</w:t>
            </w:r>
          </w:p>
          <w:p w14:paraId="7D4E9024" w14:textId="77777777" w:rsidR="00642E15" w:rsidRPr="00581A53" w:rsidRDefault="00511E5C">
            <w:pPr>
              <w:pStyle w:val="ListParagraph"/>
              <w:numPr>
                <w:ilvl w:val="0"/>
                <w:numId w:val="5"/>
              </w:numPr>
              <w:tabs>
                <w:tab w:val="left" w:pos="1168"/>
              </w:tabs>
              <w:spacing w:before="2" w:line="293" w:lineRule="exact"/>
              <w:rPr>
                <w:rFonts w:eastAsia="Times New Roman" w:cs="Times New Roman"/>
                <w:sz w:val="24"/>
                <w:szCs w:val="24"/>
              </w:rPr>
            </w:pPr>
            <w:r w:rsidRPr="00581A53">
              <w:rPr>
                <w:sz w:val="24"/>
                <w:szCs w:val="24"/>
              </w:rPr>
              <w:t>Pre-K or preschool</w:t>
            </w:r>
          </w:p>
          <w:p w14:paraId="49FCB2CF" w14:textId="1A4EDA35" w:rsidR="00642E15" w:rsidRPr="002158D2" w:rsidRDefault="00511E5C">
            <w:pPr>
              <w:pStyle w:val="ListParagraph"/>
              <w:numPr>
                <w:ilvl w:val="0"/>
                <w:numId w:val="5"/>
              </w:numPr>
              <w:tabs>
                <w:tab w:val="left" w:pos="1168"/>
              </w:tabs>
              <w:spacing w:line="239" w:lineRule="auto"/>
              <w:ind w:right="267"/>
              <w:rPr>
                <w:rFonts w:eastAsia="Times New Roman" w:cs="Times New Roman"/>
                <w:sz w:val="20"/>
                <w:szCs w:val="20"/>
              </w:rPr>
            </w:pPr>
            <w:r w:rsidRPr="00581A53">
              <w:rPr>
                <w:sz w:val="24"/>
                <w:szCs w:val="24"/>
              </w:rPr>
              <w:t xml:space="preserve">Licensed </w:t>
            </w:r>
            <w:r w:rsidR="00B421D0" w:rsidRPr="00B421D0">
              <w:rPr>
                <w:sz w:val="24"/>
                <w:szCs w:val="24"/>
              </w:rPr>
              <w:t>childcare</w:t>
            </w:r>
            <w:r w:rsidRPr="00581A53">
              <w:rPr>
                <w:sz w:val="24"/>
                <w:szCs w:val="24"/>
              </w:rPr>
              <w:t xml:space="preserve"> center that is regulated by </w:t>
            </w:r>
            <w:r w:rsidR="00EA4C6A" w:rsidRPr="00581A53">
              <w:rPr>
                <w:sz w:val="24"/>
                <w:szCs w:val="24"/>
              </w:rPr>
              <w:t>IA HHS</w:t>
            </w:r>
            <w:r w:rsidRPr="00581A53">
              <w:rPr>
                <w:sz w:val="24"/>
                <w:szCs w:val="24"/>
              </w:rPr>
              <w:t>.</w:t>
            </w:r>
          </w:p>
        </w:tc>
      </w:tr>
      <w:tr w:rsidR="00642E15" w:rsidRPr="002158D2" w14:paraId="6237978B" w14:textId="77777777" w:rsidTr="00581A53">
        <w:trPr>
          <w:trHeight w:hRule="exact" w:val="3313"/>
        </w:trPr>
        <w:tc>
          <w:tcPr>
            <w:tcW w:w="4932" w:type="dxa"/>
            <w:tcBorders>
              <w:top w:val="single" w:sz="5" w:space="0" w:color="000000"/>
              <w:left w:val="single" w:sz="5" w:space="0" w:color="000000"/>
              <w:bottom w:val="single" w:sz="5" w:space="0" w:color="000000"/>
              <w:right w:val="single" w:sz="5" w:space="0" w:color="000000"/>
            </w:tcBorders>
          </w:tcPr>
          <w:p w14:paraId="70BF23C0" w14:textId="135BA773" w:rsidR="00642E15" w:rsidRPr="00581A53" w:rsidRDefault="00511E5C">
            <w:pPr>
              <w:pStyle w:val="TableParagraph"/>
              <w:ind w:left="85" w:right="431"/>
              <w:rPr>
                <w:rFonts w:eastAsia="Times New Roman" w:cs="Times New Roman"/>
                <w:sz w:val="24"/>
                <w:szCs w:val="24"/>
              </w:rPr>
            </w:pPr>
            <w:r w:rsidRPr="00581A53">
              <w:rPr>
                <w:sz w:val="24"/>
                <w:szCs w:val="24"/>
              </w:rPr>
              <w:lastRenderedPageBreak/>
              <w:t>Immunization certificates</w:t>
            </w:r>
            <w:r w:rsidR="00323D75" w:rsidRPr="00581A53">
              <w:rPr>
                <w:sz w:val="24"/>
                <w:szCs w:val="24"/>
              </w:rPr>
              <w:t>,</w:t>
            </w:r>
            <w:r w:rsidRPr="00581A53">
              <w:rPr>
                <w:sz w:val="24"/>
                <w:szCs w:val="24"/>
              </w:rPr>
              <w:t xml:space="preserve"> grouped by age alphabetically:</w:t>
            </w:r>
          </w:p>
          <w:p w14:paraId="6FCB833E" w14:textId="77777777" w:rsidR="00642E15" w:rsidRPr="00581A53" w:rsidRDefault="00511E5C">
            <w:pPr>
              <w:pStyle w:val="TableParagraph"/>
              <w:ind w:left="462"/>
              <w:rPr>
                <w:rFonts w:eastAsia="Times New Roman" w:cs="Times New Roman"/>
                <w:sz w:val="24"/>
                <w:szCs w:val="24"/>
              </w:rPr>
            </w:pPr>
            <w:r w:rsidRPr="00581A53">
              <w:rPr>
                <w:sz w:val="24"/>
                <w:szCs w:val="24"/>
              </w:rPr>
              <w:t>4-5 months</w:t>
            </w:r>
          </w:p>
          <w:p w14:paraId="6D76E386" w14:textId="77777777" w:rsidR="00642E15" w:rsidRPr="00581A53" w:rsidRDefault="00511E5C">
            <w:pPr>
              <w:pStyle w:val="TableParagraph"/>
              <w:ind w:left="462"/>
              <w:rPr>
                <w:rFonts w:eastAsia="Times New Roman" w:cs="Times New Roman"/>
                <w:sz w:val="24"/>
                <w:szCs w:val="24"/>
              </w:rPr>
            </w:pPr>
            <w:r w:rsidRPr="00581A53">
              <w:rPr>
                <w:sz w:val="24"/>
                <w:szCs w:val="24"/>
              </w:rPr>
              <w:t>6-11 months</w:t>
            </w:r>
          </w:p>
          <w:p w14:paraId="05036B38" w14:textId="77777777" w:rsidR="00642E15" w:rsidRPr="00581A53" w:rsidRDefault="00511E5C">
            <w:pPr>
              <w:pStyle w:val="TableParagraph"/>
              <w:ind w:left="462"/>
              <w:rPr>
                <w:rFonts w:eastAsia="Times New Roman" w:cs="Times New Roman"/>
                <w:sz w:val="24"/>
                <w:szCs w:val="24"/>
              </w:rPr>
            </w:pPr>
            <w:r w:rsidRPr="00581A53">
              <w:rPr>
                <w:sz w:val="24"/>
                <w:szCs w:val="24"/>
              </w:rPr>
              <w:t>12-18 months</w:t>
            </w:r>
          </w:p>
          <w:p w14:paraId="6F34E73B" w14:textId="77777777" w:rsidR="00642E15" w:rsidRPr="00581A53" w:rsidRDefault="00511E5C">
            <w:pPr>
              <w:pStyle w:val="TableParagraph"/>
              <w:ind w:left="462"/>
              <w:rPr>
                <w:rFonts w:eastAsia="Times New Roman" w:cs="Times New Roman"/>
                <w:sz w:val="24"/>
                <w:szCs w:val="24"/>
              </w:rPr>
            </w:pPr>
            <w:r w:rsidRPr="00581A53">
              <w:rPr>
                <w:rFonts w:eastAsia="Times New Roman" w:cs="Times New Roman"/>
                <w:sz w:val="24"/>
                <w:szCs w:val="24"/>
              </w:rPr>
              <w:t>19–23 months</w:t>
            </w:r>
          </w:p>
          <w:p w14:paraId="5B97C2DC" w14:textId="77777777" w:rsidR="00642E15" w:rsidRPr="00581A53" w:rsidRDefault="00511E5C" w:rsidP="00701544">
            <w:pPr>
              <w:pStyle w:val="TableParagraph"/>
              <w:ind w:left="462"/>
              <w:rPr>
                <w:sz w:val="24"/>
                <w:szCs w:val="24"/>
              </w:rPr>
            </w:pPr>
            <w:r w:rsidRPr="00581A53">
              <w:rPr>
                <w:sz w:val="24"/>
                <w:szCs w:val="24"/>
              </w:rPr>
              <w:t>24 months and older</w:t>
            </w:r>
          </w:p>
          <w:p w14:paraId="6BDF2FDE" w14:textId="77777777" w:rsidR="00831A11" w:rsidRPr="00581A53" w:rsidRDefault="00831A11" w:rsidP="00701544">
            <w:pPr>
              <w:pStyle w:val="TableParagraph"/>
              <w:ind w:left="462"/>
              <w:rPr>
                <w:rFonts w:eastAsia="Times New Roman" w:cs="Times New Roman"/>
                <w:b/>
                <w:bCs/>
                <w:i/>
                <w:sz w:val="24"/>
                <w:szCs w:val="24"/>
              </w:rPr>
            </w:pPr>
          </w:p>
          <w:p w14:paraId="681B58A5" w14:textId="7B1BB14D" w:rsidR="00642E15" w:rsidRPr="002158D2" w:rsidRDefault="00511E5C">
            <w:pPr>
              <w:pStyle w:val="TableParagraph"/>
              <w:ind w:left="102" w:right="444"/>
              <w:rPr>
                <w:rFonts w:eastAsia="Times New Roman" w:cs="Times New Roman"/>
                <w:sz w:val="20"/>
                <w:szCs w:val="20"/>
              </w:rPr>
            </w:pPr>
            <w:r w:rsidRPr="00581A53">
              <w:rPr>
                <w:sz w:val="24"/>
                <w:szCs w:val="24"/>
              </w:rPr>
              <w:t xml:space="preserve">Certificates </w:t>
            </w:r>
            <w:r w:rsidR="00AC7767">
              <w:rPr>
                <w:sz w:val="24"/>
                <w:szCs w:val="24"/>
              </w:rPr>
              <w:t>should not be</w:t>
            </w:r>
            <w:r w:rsidR="00282DFE">
              <w:rPr>
                <w:sz w:val="24"/>
                <w:szCs w:val="24"/>
              </w:rPr>
              <w:t xml:space="preserve"> placed</w:t>
            </w:r>
            <w:r w:rsidRPr="00581A53">
              <w:rPr>
                <w:sz w:val="24"/>
                <w:szCs w:val="24"/>
              </w:rPr>
              <w:t xml:space="preserve"> in plastic sleeves.</w:t>
            </w:r>
          </w:p>
        </w:tc>
        <w:tc>
          <w:tcPr>
            <w:tcW w:w="4722" w:type="dxa"/>
            <w:tcBorders>
              <w:top w:val="single" w:sz="5" w:space="0" w:color="000000"/>
              <w:left w:val="single" w:sz="5" w:space="0" w:color="000000"/>
              <w:bottom w:val="single" w:sz="5" w:space="0" w:color="000000"/>
              <w:right w:val="single" w:sz="5" w:space="0" w:color="000000"/>
            </w:tcBorders>
          </w:tcPr>
          <w:p w14:paraId="7C24B344" w14:textId="6B95507E" w:rsidR="00642E15" w:rsidRPr="00581A53" w:rsidRDefault="00511E5C">
            <w:pPr>
              <w:pStyle w:val="TableParagraph"/>
              <w:ind w:left="102" w:right="339"/>
              <w:rPr>
                <w:rFonts w:eastAsia="Times New Roman" w:cs="Times New Roman"/>
                <w:sz w:val="24"/>
                <w:szCs w:val="24"/>
              </w:rPr>
            </w:pPr>
            <w:r w:rsidRPr="00581A53">
              <w:rPr>
                <w:sz w:val="24"/>
                <w:szCs w:val="24"/>
              </w:rPr>
              <w:t>Immunization certificates, for each student, by grade or class</w:t>
            </w:r>
            <w:r w:rsidR="007401A6" w:rsidRPr="00581A53">
              <w:rPr>
                <w:sz w:val="24"/>
                <w:szCs w:val="24"/>
              </w:rPr>
              <w:t>,</w:t>
            </w:r>
            <w:r w:rsidRPr="00581A53">
              <w:rPr>
                <w:sz w:val="24"/>
                <w:szCs w:val="24"/>
              </w:rPr>
              <w:t xml:space="preserve"> in alphabetical order</w:t>
            </w:r>
            <w:r w:rsidR="00831A11" w:rsidRPr="00581A53">
              <w:rPr>
                <w:sz w:val="24"/>
                <w:szCs w:val="24"/>
              </w:rPr>
              <w:t>,</w:t>
            </w:r>
            <w:r w:rsidRPr="00581A53">
              <w:rPr>
                <w:sz w:val="24"/>
                <w:szCs w:val="24"/>
              </w:rPr>
              <w:t xml:space="preserve"> in groups of 25 or less.</w:t>
            </w:r>
          </w:p>
          <w:p w14:paraId="26FE252D" w14:textId="77777777" w:rsidR="00642E15" w:rsidRPr="00581A53" w:rsidRDefault="00642E15">
            <w:pPr>
              <w:pStyle w:val="TableParagraph"/>
              <w:rPr>
                <w:rFonts w:eastAsia="Times New Roman" w:cs="Times New Roman"/>
                <w:b/>
                <w:bCs/>
                <w:i/>
                <w:sz w:val="24"/>
                <w:szCs w:val="24"/>
              </w:rPr>
            </w:pPr>
          </w:p>
          <w:p w14:paraId="7EE4F15B" w14:textId="77777777" w:rsidR="00642E15" w:rsidRPr="00581A53" w:rsidRDefault="00642E15">
            <w:pPr>
              <w:pStyle w:val="TableParagraph"/>
              <w:rPr>
                <w:rFonts w:eastAsia="Times New Roman" w:cs="Times New Roman"/>
                <w:b/>
                <w:bCs/>
                <w:i/>
                <w:sz w:val="24"/>
                <w:szCs w:val="24"/>
              </w:rPr>
            </w:pPr>
          </w:p>
          <w:p w14:paraId="300C313C" w14:textId="77777777" w:rsidR="00642E15" w:rsidRPr="00581A53" w:rsidRDefault="00642E15">
            <w:pPr>
              <w:pStyle w:val="TableParagraph"/>
              <w:rPr>
                <w:rFonts w:eastAsia="Times New Roman" w:cs="Times New Roman"/>
                <w:b/>
                <w:bCs/>
                <w:i/>
                <w:sz w:val="24"/>
                <w:szCs w:val="24"/>
              </w:rPr>
            </w:pPr>
          </w:p>
          <w:p w14:paraId="5EC9AA54" w14:textId="77777777" w:rsidR="00642E15" w:rsidRPr="00581A53" w:rsidRDefault="00642E15">
            <w:pPr>
              <w:pStyle w:val="TableParagraph"/>
              <w:rPr>
                <w:rFonts w:eastAsia="Times New Roman" w:cs="Times New Roman"/>
                <w:b/>
                <w:bCs/>
                <w:i/>
                <w:sz w:val="24"/>
                <w:szCs w:val="24"/>
              </w:rPr>
            </w:pPr>
          </w:p>
          <w:p w14:paraId="7998490E" w14:textId="46B453D3" w:rsidR="00642E15" w:rsidRPr="002158D2" w:rsidRDefault="00511E5C">
            <w:pPr>
              <w:pStyle w:val="TableParagraph"/>
              <w:ind w:left="102" w:right="264"/>
              <w:rPr>
                <w:rFonts w:eastAsia="Times New Roman" w:cs="Times New Roman"/>
                <w:sz w:val="20"/>
                <w:szCs w:val="20"/>
              </w:rPr>
            </w:pPr>
            <w:r w:rsidRPr="00581A53">
              <w:rPr>
                <w:sz w:val="24"/>
                <w:szCs w:val="24"/>
              </w:rPr>
              <w:t xml:space="preserve">Certificates </w:t>
            </w:r>
            <w:r w:rsidR="00AC7767">
              <w:rPr>
                <w:sz w:val="24"/>
                <w:szCs w:val="24"/>
              </w:rPr>
              <w:t>should not be</w:t>
            </w:r>
            <w:r w:rsidR="00282DFE">
              <w:rPr>
                <w:sz w:val="24"/>
                <w:szCs w:val="24"/>
              </w:rPr>
              <w:t xml:space="preserve"> placed</w:t>
            </w:r>
            <w:r w:rsidRPr="00581A53">
              <w:rPr>
                <w:sz w:val="24"/>
                <w:szCs w:val="24"/>
              </w:rPr>
              <w:t xml:space="preserve"> in plastic sleeves.</w:t>
            </w:r>
          </w:p>
        </w:tc>
      </w:tr>
      <w:tr w:rsidR="00642E15" w:rsidRPr="002158D2" w14:paraId="3D6CE81B" w14:textId="77777777" w:rsidTr="00581A53">
        <w:trPr>
          <w:trHeight w:hRule="exact" w:val="1009"/>
        </w:trPr>
        <w:tc>
          <w:tcPr>
            <w:tcW w:w="4932" w:type="dxa"/>
            <w:tcBorders>
              <w:top w:val="single" w:sz="5" w:space="0" w:color="000000"/>
              <w:left w:val="single" w:sz="5" w:space="0" w:color="000000"/>
              <w:bottom w:val="single" w:sz="5" w:space="0" w:color="000000"/>
              <w:right w:val="single" w:sz="5" w:space="0" w:color="000000"/>
            </w:tcBorders>
          </w:tcPr>
          <w:p w14:paraId="09BD9A46" w14:textId="5A9EEB40" w:rsidR="00642E15" w:rsidRPr="00581A53" w:rsidRDefault="00701544" w:rsidP="00701544">
            <w:pPr>
              <w:rPr>
                <w:sz w:val="24"/>
                <w:szCs w:val="24"/>
              </w:rPr>
            </w:pPr>
            <w:r w:rsidRPr="00581A53">
              <w:rPr>
                <w:sz w:val="24"/>
                <w:szCs w:val="24"/>
              </w:rPr>
              <w:t xml:space="preserve"> </w:t>
            </w:r>
            <w:r w:rsidR="00511E5C" w:rsidRPr="00581A53">
              <w:rPr>
                <w:sz w:val="24"/>
                <w:szCs w:val="24"/>
              </w:rPr>
              <w:t>Total facility enrollment number</w:t>
            </w:r>
            <w:r w:rsidR="00323D75" w:rsidRPr="00581A53">
              <w:rPr>
                <w:sz w:val="24"/>
                <w:szCs w:val="24"/>
              </w:rPr>
              <w:t>.</w:t>
            </w:r>
          </w:p>
        </w:tc>
        <w:tc>
          <w:tcPr>
            <w:tcW w:w="4722" w:type="dxa"/>
            <w:tcBorders>
              <w:top w:val="single" w:sz="5" w:space="0" w:color="000000"/>
              <w:left w:val="single" w:sz="5" w:space="0" w:color="000000"/>
              <w:bottom w:val="single" w:sz="5" w:space="0" w:color="000000"/>
              <w:right w:val="single" w:sz="5" w:space="0" w:color="000000"/>
            </w:tcBorders>
          </w:tcPr>
          <w:p w14:paraId="49D41CB0" w14:textId="5E15E317" w:rsidR="00511E5C" w:rsidRPr="00581A53" w:rsidRDefault="00511E5C" w:rsidP="00701544">
            <w:pPr>
              <w:pStyle w:val="TableParagraph"/>
              <w:ind w:right="234"/>
              <w:rPr>
                <w:rFonts w:eastAsia="Times New Roman" w:cs="Times New Roman"/>
                <w:sz w:val="24"/>
                <w:szCs w:val="24"/>
              </w:rPr>
            </w:pPr>
            <w:r w:rsidRPr="00581A53">
              <w:rPr>
                <w:sz w:val="24"/>
                <w:szCs w:val="24"/>
              </w:rPr>
              <w:t>Total school enrollment numbers by grade and class</w:t>
            </w:r>
            <w:r w:rsidR="00323D75" w:rsidRPr="00581A53">
              <w:rPr>
                <w:sz w:val="24"/>
                <w:szCs w:val="24"/>
              </w:rPr>
              <w:t>.</w:t>
            </w:r>
          </w:p>
          <w:p w14:paraId="695D5AAF" w14:textId="08B5E045" w:rsidR="00642E15" w:rsidRPr="00581A53" w:rsidRDefault="00511E5C" w:rsidP="00701544">
            <w:pPr>
              <w:rPr>
                <w:sz w:val="24"/>
                <w:szCs w:val="24"/>
              </w:rPr>
            </w:pPr>
            <w:r w:rsidRPr="00581A53">
              <w:rPr>
                <w:sz w:val="24"/>
                <w:szCs w:val="24"/>
              </w:rPr>
              <w:t>District and school number</w:t>
            </w:r>
            <w:r w:rsidR="00323D75" w:rsidRPr="00581A53">
              <w:rPr>
                <w:sz w:val="24"/>
                <w:szCs w:val="24"/>
              </w:rPr>
              <w:t>.</w:t>
            </w:r>
          </w:p>
        </w:tc>
      </w:tr>
      <w:tr w:rsidR="00E711D0" w:rsidRPr="002158D2" w14:paraId="5AB724D7" w14:textId="77777777" w:rsidTr="00581A53">
        <w:trPr>
          <w:trHeight w:hRule="exact" w:val="892"/>
        </w:trPr>
        <w:tc>
          <w:tcPr>
            <w:tcW w:w="9654" w:type="dxa"/>
            <w:gridSpan w:val="2"/>
            <w:tcBorders>
              <w:top w:val="single" w:sz="5" w:space="0" w:color="000000"/>
              <w:left w:val="single" w:sz="5" w:space="0" w:color="000000"/>
              <w:bottom w:val="single" w:sz="5" w:space="0" w:color="000000"/>
              <w:right w:val="single" w:sz="5" w:space="0" w:color="000000"/>
            </w:tcBorders>
          </w:tcPr>
          <w:p w14:paraId="4C2C4DF2" w14:textId="6C469328" w:rsidR="00E711D0" w:rsidRPr="00581A53" w:rsidRDefault="00E711D0" w:rsidP="00777F6F">
            <w:pPr>
              <w:pStyle w:val="TableParagraph"/>
              <w:ind w:left="87" w:right="234"/>
              <w:rPr>
                <w:sz w:val="24"/>
                <w:szCs w:val="24"/>
              </w:rPr>
            </w:pPr>
            <w:r w:rsidRPr="00581A53">
              <w:rPr>
                <w:sz w:val="24"/>
                <w:szCs w:val="24"/>
              </w:rPr>
              <w:t xml:space="preserve"> SCHD request</w:t>
            </w:r>
            <w:r w:rsidR="00AC7767">
              <w:rPr>
                <w:sz w:val="24"/>
                <w:szCs w:val="24"/>
              </w:rPr>
              <w:t>s that</w:t>
            </w:r>
            <w:r w:rsidRPr="00581A53">
              <w:rPr>
                <w:sz w:val="24"/>
                <w:szCs w:val="24"/>
              </w:rPr>
              <w:t xml:space="preserve"> immunization records be </w:t>
            </w:r>
            <w:r w:rsidR="004F49BA" w:rsidRPr="00581A53">
              <w:rPr>
                <w:sz w:val="24"/>
                <w:szCs w:val="24"/>
              </w:rPr>
              <w:t xml:space="preserve">made </w:t>
            </w:r>
            <w:r w:rsidRPr="00581A53">
              <w:rPr>
                <w:sz w:val="24"/>
                <w:szCs w:val="24"/>
              </w:rPr>
              <w:t xml:space="preserve">available at </w:t>
            </w:r>
            <w:r w:rsidR="00AC7767">
              <w:rPr>
                <w:sz w:val="24"/>
                <w:szCs w:val="24"/>
              </w:rPr>
              <w:t>each school district’s a</w:t>
            </w:r>
            <w:r w:rsidRPr="00581A53">
              <w:rPr>
                <w:sz w:val="24"/>
                <w:szCs w:val="24"/>
              </w:rPr>
              <w:t xml:space="preserve">dministrative </w:t>
            </w:r>
            <w:r w:rsidR="008E74BF">
              <w:rPr>
                <w:sz w:val="24"/>
                <w:szCs w:val="24"/>
              </w:rPr>
              <w:t>c</w:t>
            </w:r>
            <w:r w:rsidRPr="00581A53">
              <w:rPr>
                <w:sz w:val="24"/>
                <w:szCs w:val="24"/>
              </w:rPr>
              <w:t>enter</w:t>
            </w:r>
            <w:r w:rsidR="00AC7767">
              <w:rPr>
                <w:sz w:val="24"/>
                <w:szCs w:val="24"/>
              </w:rPr>
              <w:t xml:space="preserve"> or</w:t>
            </w:r>
            <w:r w:rsidRPr="00581A53">
              <w:rPr>
                <w:sz w:val="24"/>
                <w:szCs w:val="24"/>
              </w:rPr>
              <w:t xml:space="preserve"> district office prior to the audit date.  </w:t>
            </w:r>
          </w:p>
        </w:tc>
      </w:tr>
    </w:tbl>
    <w:p w14:paraId="3EFAAED1" w14:textId="77777777" w:rsidR="00450E1B" w:rsidRDefault="00450E1B">
      <w:pPr>
        <w:pStyle w:val="Heading2"/>
        <w:spacing w:before="69"/>
        <w:ind w:right="324"/>
        <w:rPr>
          <w:rFonts w:asciiTheme="minorHAnsi" w:hAnsiTheme="minorHAnsi"/>
          <w:u w:val="thick" w:color="000000"/>
        </w:rPr>
      </w:pPr>
    </w:p>
    <w:p w14:paraId="1611294E" w14:textId="0BC5D14A" w:rsidR="00642E15" w:rsidRPr="002158D2" w:rsidRDefault="00511E5C">
      <w:pPr>
        <w:pStyle w:val="Heading2"/>
        <w:spacing w:before="69"/>
        <w:ind w:right="324"/>
        <w:rPr>
          <w:rFonts w:asciiTheme="minorHAnsi" w:hAnsiTheme="minorHAnsi"/>
          <w:b w:val="0"/>
          <w:bCs w:val="0"/>
          <w:i w:val="0"/>
          <w:u w:val="none"/>
        </w:rPr>
      </w:pPr>
      <w:r w:rsidRPr="002158D2">
        <w:rPr>
          <w:rFonts w:asciiTheme="minorHAnsi" w:hAnsiTheme="minorHAnsi"/>
          <w:u w:val="thick" w:color="000000"/>
        </w:rPr>
        <w:t>7.) What happens on the day of the audit?</w:t>
      </w:r>
    </w:p>
    <w:p w14:paraId="2B6A527B" w14:textId="77777777" w:rsidR="00642E15" w:rsidRPr="002158D2" w:rsidRDefault="00642E15">
      <w:pPr>
        <w:spacing w:before="7"/>
        <w:rPr>
          <w:rFonts w:eastAsia="Times New Roman" w:cs="Times New Roman"/>
          <w:b/>
          <w:bCs/>
          <w:i/>
          <w:sz w:val="24"/>
          <w:szCs w:val="24"/>
        </w:rPr>
      </w:pPr>
    </w:p>
    <w:p w14:paraId="58B4A415" w14:textId="4F29FB13" w:rsidR="00642E15" w:rsidRPr="002158D2" w:rsidRDefault="00511E5C" w:rsidP="00581A53">
      <w:pPr>
        <w:pStyle w:val="BodyText"/>
        <w:spacing w:before="69"/>
        <w:ind w:left="828" w:right="129"/>
      </w:pPr>
      <w:r w:rsidRPr="002158D2">
        <w:rPr>
          <w:rFonts w:asciiTheme="minorHAnsi" w:hAnsiTheme="minorHAnsi"/>
        </w:rPr>
        <w:t>Upon arrival, SCHD auditor</w:t>
      </w:r>
      <w:r w:rsidR="001473D0">
        <w:rPr>
          <w:rFonts w:asciiTheme="minorHAnsi" w:hAnsiTheme="minorHAnsi"/>
        </w:rPr>
        <w:t>s</w:t>
      </w:r>
      <w:r w:rsidRPr="002158D2">
        <w:rPr>
          <w:rFonts w:asciiTheme="minorHAnsi" w:hAnsiTheme="minorHAnsi"/>
        </w:rPr>
        <w:t xml:space="preserve"> will provide identification and explain </w:t>
      </w:r>
      <w:r w:rsidR="00533BDF">
        <w:rPr>
          <w:rFonts w:asciiTheme="minorHAnsi" w:hAnsiTheme="minorHAnsi"/>
        </w:rPr>
        <w:t>the reason for the visit</w:t>
      </w:r>
      <w:r w:rsidRPr="002158D2">
        <w:rPr>
          <w:rFonts w:asciiTheme="minorHAnsi" w:hAnsiTheme="minorHAnsi"/>
        </w:rPr>
        <w:t>. The auditor</w:t>
      </w:r>
      <w:r w:rsidR="001473D0">
        <w:rPr>
          <w:rFonts w:asciiTheme="minorHAnsi" w:hAnsiTheme="minorHAnsi"/>
        </w:rPr>
        <w:t>s</w:t>
      </w:r>
      <w:r w:rsidRPr="002158D2">
        <w:rPr>
          <w:rFonts w:asciiTheme="minorHAnsi" w:hAnsiTheme="minorHAnsi"/>
        </w:rPr>
        <w:t xml:space="preserve"> will need to work somewhere where it is quiet</w:t>
      </w:r>
      <w:r w:rsidR="00AC7767">
        <w:rPr>
          <w:rFonts w:asciiTheme="minorHAnsi" w:hAnsiTheme="minorHAnsi"/>
        </w:rPr>
        <w:t>,</w:t>
      </w:r>
      <w:r w:rsidRPr="002158D2">
        <w:rPr>
          <w:rFonts w:asciiTheme="minorHAnsi" w:hAnsiTheme="minorHAnsi"/>
        </w:rPr>
        <w:t xml:space="preserve"> and </w:t>
      </w:r>
      <w:r w:rsidR="0085168E">
        <w:rPr>
          <w:rFonts w:asciiTheme="minorHAnsi" w:hAnsiTheme="minorHAnsi"/>
        </w:rPr>
        <w:t xml:space="preserve">auditors </w:t>
      </w:r>
      <w:r w:rsidR="001473D0">
        <w:rPr>
          <w:rFonts w:asciiTheme="minorHAnsi" w:hAnsiTheme="minorHAnsi"/>
        </w:rPr>
        <w:t>are</w:t>
      </w:r>
      <w:r w:rsidRPr="002158D2">
        <w:rPr>
          <w:rFonts w:asciiTheme="minorHAnsi" w:hAnsiTheme="minorHAnsi"/>
        </w:rPr>
        <w:t xml:space="preserve"> able to concentrate to review the immunization records. The auditor</w:t>
      </w:r>
      <w:r w:rsidR="001473D0">
        <w:rPr>
          <w:rFonts w:asciiTheme="minorHAnsi" w:hAnsiTheme="minorHAnsi"/>
        </w:rPr>
        <w:t>s</w:t>
      </w:r>
      <w:r w:rsidRPr="002158D2">
        <w:rPr>
          <w:rFonts w:asciiTheme="minorHAnsi" w:hAnsiTheme="minorHAnsi"/>
        </w:rPr>
        <w:t xml:space="preserve"> will not sign certificates that are not in compliance or not complete. </w:t>
      </w:r>
      <w:r w:rsidRPr="002158D2">
        <w:rPr>
          <w:rFonts w:asciiTheme="minorHAnsi" w:hAnsiTheme="minorHAnsi"/>
          <w:i/>
        </w:rPr>
        <w:t>If the certificate is not complete for age</w:t>
      </w:r>
      <w:r w:rsidR="00113BC2">
        <w:rPr>
          <w:rFonts w:asciiTheme="minorHAnsi" w:hAnsiTheme="minorHAnsi"/>
          <w:i/>
        </w:rPr>
        <w:t>-</w:t>
      </w:r>
      <w:r w:rsidRPr="002158D2">
        <w:rPr>
          <w:rFonts w:asciiTheme="minorHAnsi" w:hAnsiTheme="minorHAnsi"/>
          <w:i/>
        </w:rPr>
        <w:t>appropriate vaccines</w:t>
      </w:r>
      <w:r w:rsidR="00D61B54">
        <w:rPr>
          <w:rFonts w:asciiTheme="minorHAnsi" w:hAnsiTheme="minorHAnsi"/>
          <w:i/>
        </w:rPr>
        <w:t>,</w:t>
      </w:r>
      <w:r w:rsidRPr="002158D2">
        <w:rPr>
          <w:rFonts w:asciiTheme="minorHAnsi" w:hAnsiTheme="minorHAnsi"/>
          <w:i/>
        </w:rPr>
        <w:t xml:space="preserve"> and is not on a </w:t>
      </w:r>
      <w:r w:rsidR="002B0B2D">
        <w:rPr>
          <w:rFonts w:asciiTheme="minorHAnsi" w:hAnsiTheme="minorHAnsi"/>
          <w:i/>
        </w:rPr>
        <w:t>P</w:t>
      </w:r>
      <w:r w:rsidRPr="002158D2">
        <w:rPr>
          <w:rFonts w:asciiTheme="minorHAnsi" w:hAnsiTheme="minorHAnsi"/>
          <w:i/>
        </w:rPr>
        <w:t xml:space="preserve">rovisional </w:t>
      </w:r>
      <w:r w:rsidR="002B0B2D">
        <w:rPr>
          <w:rFonts w:asciiTheme="minorHAnsi" w:hAnsiTheme="minorHAnsi"/>
          <w:i/>
        </w:rPr>
        <w:t>C</w:t>
      </w:r>
      <w:r w:rsidRPr="002158D2">
        <w:rPr>
          <w:rFonts w:asciiTheme="minorHAnsi" w:hAnsiTheme="minorHAnsi"/>
          <w:i/>
        </w:rPr>
        <w:t xml:space="preserve">ertificate, the certificate is counted as invalid (not acceptable). </w:t>
      </w:r>
      <w:r w:rsidR="0014218B" w:rsidRPr="002158D2">
        <w:rPr>
          <w:rFonts w:asciiTheme="minorHAnsi" w:hAnsiTheme="minorHAnsi"/>
          <w:i/>
        </w:rPr>
        <w:t xml:space="preserve"> </w:t>
      </w:r>
      <w:r w:rsidR="004362FB">
        <w:rPr>
          <w:rFonts w:asciiTheme="minorHAnsi" w:hAnsiTheme="minorHAnsi"/>
        </w:rPr>
        <w:t>A</w:t>
      </w:r>
      <w:r w:rsidR="0087752D">
        <w:rPr>
          <w:rFonts w:asciiTheme="minorHAnsi" w:hAnsiTheme="minorHAnsi"/>
        </w:rPr>
        <w:t xml:space="preserve"> </w:t>
      </w:r>
      <w:hyperlink r:id="rId15" w:history="1">
        <w:r w:rsidR="0087752D" w:rsidRPr="00AC7767">
          <w:rPr>
            <w:rStyle w:val="Hyperlink"/>
            <w:rFonts w:asciiTheme="minorHAnsi" w:hAnsiTheme="minorHAnsi"/>
          </w:rPr>
          <w:t>Child Care Immunization Record Review Form</w:t>
        </w:r>
      </w:hyperlink>
      <w:r w:rsidR="0087752D">
        <w:rPr>
          <w:rFonts w:asciiTheme="minorHAnsi" w:hAnsiTheme="minorHAnsi"/>
        </w:rPr>
        <w:t xml:space="preserve"> or </w:t>
      </w:r>
      <w:hyperlink r:id="rId16" w:history="1">
        <w:r w:rsidR="0087752D">
          <w:rPr>
            <w:rStyle w:val="Hyperlink"/>
            <w:rFonts w:asciiTheme="minorHAnsi" w:hAnsiTheme="minorHAnsi"/>
          </w:rPr>
          <w:t>School Immunization Record Review Form</w:t>
        </w:r>
      </w:hyperlink>
      <w:r w:rsidRPr="002158D2">
        <w:rPr>
          <w:rFonts w:asciiTheme="minorHAnsi" w:hAnsiTheme="minorHAnsi"/>
        </w:rPr>
        <w:t xml:space="preserve"> </w:t>
      </w:r>
      <w:r w:rsidR="004362FB">
        <w:rPr>
          <w:rFonts w:asciiTheme="minorHAnsi" w:hAnsiTheme="minorHAnsi"/>
        </w:rPr>
        <w:t xml:space="preserve">will be provided </w:t>
      </w:r>
      <w:r w:rsidRPr="002158D2">
        <w:rPr>
          <w:rFonts w:asciiTheme="minorHAnsi" w:hAnsiTheme="minorHAnsi"/>
        </w:rPr>
        <w:t xml:space="preserve">at the completion of the audit. The </w:t>
      </w:r>
      <w:r w:rsidR="008E74BF">
        <w:rPr>
          <w:rFonts w:asciiTheme="minorHAnsi" w:hAnsiTheme="minorHAnsi"/>
        </w:rPr>
        <w:t>form</w:t>
      </w:r>
      <w:r w:rsidR="008E74BF" w:rsidRPr="002158D2">
        <w:rPr>
          <w:rFonts w:asciiTheme="minorHAnsi" w:hAnsiTheme="minorHAnsi"/>
        </w:rPr>
        <w:t xml:space="preserve"> </w:t>
      </w:r>
      <w:r w:rsidRPr="002158D2">
        <w:rPr>
          <w:rFonts w:asciiTheme="minorHAnsi" w:hAnsiTheme="minorHAnsi"/>
        </w:rPr>
        <w:t>states how many completed Certificates of Immunization, Provisional Certificates, Religious Exceptions, Medical Exemptions, and incomplete Certificates of Immunization were reviewed</w:t>
      </w:r>
      <w:r w:rsidR="008E74BF">
        <w:rPr>
          <w:rFonts w:asciiTheme="minorHAnsi" w:hAnsiTheme="minorHAnsi"/>
        </w:rPr>
        <w:t>.</w:t>
      </w:r>
    </w:p>
    <w:p w14:paraId="5A5600CA" w14:textId="77777777" w:rsidR="00E27EE7" w:rsidRDefault="00E27EE7">
      <w:pPr>
        <w:pStyle w:val="Heading2"/>
        <w:ind w:right="324"/>
        <w:rPr>
          <w:rFonts w:asciiTheme="minorHAnsi" w:hAnsiTheme="minorHAnsi"/>
          <w:u w:val="thick" w:color="000000"/>
        </w:rPr>
      </w:pPr>
    </w:p>
    <w:p w14:paraId="7F9D1458" w14:textId="77777777" w:rsidR="00E27EE7" w:rsidRDefault="00E27EE7">
      <w:pPr>
        <w:pStyle w:val="Heading2"/>
        <w:ind w:right="324"/>
        <w:rPr>
          <w:rFonts w:asciiTheme="minorHAnsi" w:hAnsiTheme="minorHAnsi"/>
          <w:u w:val="thick" w:color="000000"/>
        </w:rPr>
      </w:pPr>
    </w:p>
    <w:p w14:paraId="250791D2" w14:textId="3D8DAFC6" w:rsidR="00642E15" w:rsidRPr="002158D2" w:rsidRDefault="00511E5C">
      <w:pPr>
        <w:pStyle w:val="Heading2"/>
        <w:ind w:right="324"/>
        <w:rPr>
          <w:rFonts w:asciiTheme="minorHAnsi" w:hAnsiTheme="minorHAnsi"/>
          <w:b w:val="0"/>
          <w:bCs w:val="0"/>
          <w:i w:val="0"/>
          <w:u w:val="none"/>
        </w:rPr>
      </w:pPr>
      <w:r w:rsidRPr="002158D2">
        <w:rPr>
          <w:rFonts w:asciiTheme="minorHAnsi" w:hAnsiTheme="minorHAnsi"/>
          <w:u w:val="thick" w:color="000000"/>
        </w:rPr>
        <w:t>8.) What happens after the audit?</w:t>
      </w:r>
    </w:p>
    <w:p w14:paraId="2E71F71D" w14:textId="77777777" w:rsidR="00642E15" w:rsidRPr="002158D2" w:rsidRDefault="00642E15">
      <w:pPr>
        <w:spacing w:before="7"/>
        <w:rPr>
          <w:rFonts w:eastAsia="Times New Roman" w:cs="Times New Roman"/>
          <w:b/>
          <w:bCs/>
          <w:i/>
          <w:sz w:val="24"/>
          <w:szCs w:val="24"/>
        </w:rPr>
      </w:pPr>
    </w:p>
    <w:p w14:paraId="6521D47F" w14:textId="3E1284B3" w:rsidR="00642E15" w:rsidRPr="002158D2" w:rsidRDefault="00511E5C">
      <w:pPr>
        <w:pStyle w:val="BodyText"/>
        <w:spacing w:before="69"/>
        <w:ind w:right="160"/>
        <w:rPr>
          <w:rFonts w:asciiTheme="minorHAnsi" w:hAnsiTheme="minorHAnsi"/>
        </w:rPr>
      </w:pPr>
      <w:r w:rsidRPr="002158D2">
        <w:rPr>
          <w:rFonts w:asciiTheme="minorHAnsi" w:hAnsiTheme="minorHAnsi"/>
        </w:rPr>
        <w:t xml:space="preserve">SCHD </w:t>
      </w:r>
      <w:r w:rsidR="00D662E0">
        <w:rPr>
          <w:rFonts w:asciiTheme="minorHAnsi" w:hAnsiTheme="minorHAnsi"/>
        </w:rPr>
        <w:t xml:space="preserve">staff will enter audit results electronically into </w:t>
      </w:r>
      <w:r w:rsidR="008E74BF">
        <w:rPr>
          <w:rFonts w:asciiTheme="minorHAnsi" w:hAnsiTheme="minorHAnsi"/>
        </w:rPr>
        <w:t>Iowa’s Immunization Registry Information System (</w:t>
      </w:r>
      <w:r w:rsidR="00D662E0">
        <w:rPr>
          <w:rFonts w:asciiTheme="minorHAnsi" w:hAnsiTheme="minorHAnsi"/>
        </w:rPr>
        <w:t>IRIS</w:t>
      </w:r>
      <w:r w:rsidR="008E74BF">
        <w:rPr>
          <w:rFonts w:asciiTheme="minorHAnsi" w:hAnsiTheme="minorHAnsi"/>
        </w:rPr>
        <w:t>)</w:t>
      </w:r>
      <w:r w:rsidRPr="002158D2">
        <w:rPr>
          <w:rFonts w:asciiTheme="minorHAnsi" w:hAnsiTheme="minorHAnsi"/>
        </w:rPr>
        <w:t xml:space="preserve">. </w:t>
      </w:r>
      <w:r w:rsidR="008E74BF">
        <w:rPr>
          <w:rFonts w:asciiTheme="minorHAnsi" w:hAnsiTheme="minorHAnsi"/>
        </w:rPr>
        <w:t>W</w:t>
      </w:r>
      <w:r w:rsidRPr="002158D2">
        <w:rPr>
          <w:rFonts w:asciiTheme="minorHAnsi" w:hAnsiTheme="minorHAnsi"/>
        </w:rPr>
        <w:t xml:space="preserve">hen all audits for </w:t>
      </w:r>
      <w:r w:rsidR="00B421D0" w:rsidRPr="002158D2">
        <w:rPr>
          <w:rFonts w:asciiTheme="minorHAnsi" w:hAnsiTheme="minorHAnsi"/>
        </w:rPr>
        <w:t>childcare</w:t>
      </w:r>
      <w:r w:rsidRPr="002158D2">
        <w:rPr>
          <w:rFonts w:asciiTheme="minorHAnsi" w:hAnsiTheme="minorHAnsi"/>
        </w:rPr>
        <w:t xml:space="preserve"> centers, preschools, and public/non-public elementary and secondary schools have been completed, a post-audit letter will be sent</w:t>
      </w:r>
      <w:r w:rsidR="00FD7E9D">
        <w:rPr>
          <w:rFonts w:asciiTheme="minorHAnsi" w:hAnsiTheme="minorHAnsi"/>
        </w:rPr>
        <w:t xml:space="preserve"> or emailed</w:t>
      </w:r>
      <w:r w:rsidRPr="002158D2">
        <w:rPr>
          <w:rFonts w:asciiTheme="minorHAnsi" w:hAnsiTheme="minorHAnsi"/>
        </w:rPr>
        <w:t xml:space="preserve"> to each childcare center, preschool</w:t>
      </w:r>
      <w:r w:rsidR="00323D75">
        <w:rPr>
          <w:rFonts w:asciiTheme="minorHAnsi" w:hAnsiTheme="minorHAnsi"/>
        </w:rPr>
        <w:t>,</w:t>
      </w:r>
      <w:r w:rsidRPr="002158D2">
        <w:rPr>
          <w:rFonts w:asciiTheme="minorHAnsi" w:hAnsiTheme="minorHAnsi"/>
        </w:rPr>
        <w:t xml:space="preserve"> or school administrator with the results of the year’s audit. If a </w:t>
      </w:r>
      <w:r w:rsidR="00B421D0" w:rsidRPr="002158D2">
        <w:rPr>
          <w:rFonts w:asciiTheme="minorHAnsi" w:hAnsiTheme="minorHAnsi"/>
        </w:rPr>
        <w:t>childcare</w:t>
      </w:r>
      <w:r w:rsidRPr="002158D2">
        <w:rPr>
          <w:rFonts w:asciiTheme="minorHAnsi" w:hAnsiTheme="minorHAnsi"/>
        </w:rPr>
        <w:t xml:space="preserve"> center or preschool has 5% or more (invalid) unacceptable immunization certificates, SCHD will </w:t>
      </w:r>
      <w:r w:rsidR="00EF1133">
        <w:rPr>
          <w:rFonts w:asciiTheme="minorHAnsi" w:hAnsiTheme="minorHAnsi"/>
        </w:rPr>
        <w:t>follow-up with the centers/preschools</w:t>
      </w:r>
      <w:r w:rsidR="00EB2835">
        <w:rPr>
          <w:rFonts w:asciiTheme="minorHAnsi" w:hAnsiTheme="minorHAnsi"/>
        </w:rPr>
        <w:t xml:space="preserve"> to ensure compliance</w:t>
      </w:r>
      <w:r w:rsidR="004362FB">
        <w:rPr>
          <w:rFonts w:asciiTheme="minorHAnsi" w:hAnsiTheme="minorHAnsi"/>
        </w:rPr>
        <w:t xml:space="preserve">. </w:t>
      </w:r>
    </w:p>
    <w:p w14:paraId="5DE1F87B" w14:textId="77777777" w:rsidR="00642E15" w:rsidRPr="002158D2" w:rsidRDefault="00642E15">
      <w:pPr>
        <w:spacing w:before="5"/>
        <w:rPr>
          <w:rFonts w:eastAsia="Times New Roman" w:cs="Times New Roman"/>
          <w:sz w:val="24"/>
          <w:szCs w:val="24"/>
        </w:rPr>
      </w:pPr>
    </w:p>
    <w:p w14:paraId="4106798D" w14:textId="77777777" w:rsidR="00642E15" w:rsidRPr="002158D2" w:rsidRDefault="00511E5C">
      <w:pPr>
        <w:pStyle w:val="Heading2"/>
        <w:ind w:right="324"/>
        <w:rPr>
          <w:rFonts w:asciiTheme="minorHAnsi" w:hAnsiTheme="minorHAnsi"/>
          <w:b w:val="0"/>
          <w:bCs w:val="0"/>
          <w:i w:val="0"/>
          <w:u w:val="none"/>
        </w:rPr>
      </w:pPr>
      <w:r w:rsidRPr="002158D2">
        <w:rPr>
          <w:rFonts w:asciiTheme="minorHAnsi" w:hAnsiTheme="minorHAnsi"/>
          <w:u w:val="thick" w:color="000000"/>
        </w:rPr>
        <w:t>9.) What is a Certificate of Immunization required to have on it?</w:t>
      </w:r>
    </w:p>
    <w:p w14:paraId="3071DB28" w14:textId="77777777" w:rsidR="00642E15" w:rsidRPr="002158D2" w:rsidRDefault="00642E15">
      <w:pPr>
        <w:spacing w:before="11"/>
        <w:rPr>
          <w:rFonts w:eastAsia="Times New Roman" w:cs="Times New Roman"/>
          <w:b/>
          <w:bCs/>
          <w:i/>
          <w:sz w:val="24"/>
          <w:szCs w:val="24"/>
        </w:rPr>
      </w:pPr>
    </w:p>
    <w:p w14:paraId="1AF16B92" w14:textId="496C5BB4" w:rsidR="00642E15" w:rsidRPr="002158D2" w:rsidRDefault="00511E5C">
      <w:pPr>
        <w:pStyle w:val="BodyText"/>
        <w:spacing w:before="69"/>
        <w:ind w:right="244"/>
        <w:rPr>
          <w:rFonts w:asciiTheme="minorHAnsi" w:hAnsiTheme="minorHAnsi"/>
        </w:rPr>
      </w:pPr>
      <w:r w:rsidRPr="003B184B">
        <w:rPr>
          <w:rFonts w:asciiTheme="minorHAnsi" w:hAnsiTheme="minorHAnsi"/>
        </w:rPr>
        <w:t>A</w:t>
      </w:r>
      <w:r w:rsidRPr="002158D2">
        <w:rPr>
          <w:rFonts w:asciiTheme="minorHAnsi" w:hAnsiTheme="minorHAnsi"/>
          <w:b/>
        </w:rPr>
        <w:t xml:space="preserve"> </w:t>
      </w:r>
      <w:hyperlink r:id="rId17" w:history="1">
        <w:r w:rsidR="00F504E9" w:rsidRPr="00226293">
          <w:rPr>
            <w:rStyle w:val="Hyperlink"/>
            <w:rFonts w:asciiTheme="minorHAnsi" w:hAnsiTheme="minorHAnsi"/>
          </w:rPr>
          <w:t>Certificate of Immunization</w:t>
        </w:r>
      </w:hyperlink>
      <w:r w:rsidRPr="002158D2">
        <w:rPr>
          <w:rFonts w:asciiTheme="minorHAnsi" w:hAnsiTheme="minorHAnsi"/>
          <w:b/>
        </w:rPr>
        <w:t xml:space="preserve"> </w:t>
      </w:r>
      <w:r w:rsidRPr="002158D2">
        <w:rPr>
          <w:rFonts w:asciiTheme="minorHAnsi" w:hAnsiTheme="minorHAnsi"/>
        </w:rPr>
        <w:t xml:space="preserve">is issued when </w:t>
      </w:r>
      <w:r w:rsidR="00847C78" w:rsidRPr="002158D2">
        <w:rPr>
          <w:rFonts w:asciiTheme="minorHAnsi" w:hAnsiTheme="minorHAnsi"/>
        </w:rPr>
        <w:t xml:space="preserve">the </w:t>
      </w:r>
      <w:r w:rsidRPr="002158D2">
        <w:rPr>
          <w:rFonts w:asciiTheme="minorHAnsi" w:hAnsiTheme="minorHAnsi"/>
        </w:rPr>
        <w:t>applicant has a record of age-appropriate immunizations that meet the requirement for licensed childcare or school enrollment.</w:t>
      </w:r>
    </w:p>
    <w:p w14:paraId="3AB871F1" w14:textId="77777777" w:rsidR="00642E15" w:rsidRPr="002158D2" w:rsidRDefault="00511E5C">
      <w:pPr>
        <w:pStyle w:val="BodyText"/>
        <w:ind w:right="552"/>
        <w:rPr>
          <w:rFonts w:asciiTheme="minorHAnsi" w:hAnsiTheme="minorHAnsi"/>
        </w:rPr>
      </w:pPr>
      <w:r w:rsidRPr="002158D2">
        <w:rPr>
          <w:rFonts w:asciiTheme="minorHAnsi" w:hAnsiTheme="minorHAnsi"/>
        </w:rPr>
        <w:lastRenderedPageBreak/>
        <w:t xml:space="preserve">The Certificate of </w:t>
      </w:r>
      <w:r w:rsidR="007A07FF" w:rsidRPr="002158D2">
        <w:rPr>
          <w:rFonts w:asciiTheme="minorHAnsi" w:hAnsiTheme="minorHAnsi"/>
        </w:rPr>
        <w:t>Immunization must</w:t>
      </w:r>
      <w:r w:rsidRPr="002158D2">
        <w:rPr>
          <w:rFonts w:asciiTheme="minorHAnsi" w:hAnsiTheme="minorHAnsi"/>
        </w:rPr>
        <w:t xml:space="preserve"> contain the following</w:t>
      </w:r>
      <w:r w:rsidR="00915C93" w:rsidRPr="002158D2">
        <w:rPr>
          <w:rFonts w:asciiTheme="minorHAnsi" w:hAnsiTheme="minorHAnsi"/>
        </w:rPr>
        <w:t xml:space="preserve"> completed</w:t>
      </w:r>
      <w:r w:rsidRPr="002158D2">
        <w:rPr>
          <w:rFonts w:asciiTheme="minorHAnsi" w:hAnsiTheme="minorHAnsi"/>
        </w:rPr>
        <w:t xml:space="preserve"> items:</w:t>
      </w:r>
    </w:p>
    <w:p w14:paraId="50F80357" w14:textId="77777777" w:rsidR="00642E15" w:rsidRPr="002158D2" w:rsidRDefault="004A71E6">
      <w:pPr>
        <w:pStyle w:val="BodyText"/>
        <w:numPr>
          <w:ilvl w:val="0"/>
          <w:numId w:val="4"/>
        </w:numPr>
        <w:tabs>
          <w:tab w:val="left" w:pos="1548"/>
        </w:tabs>
        <w:rPr>
          <w:rFonts w:asciiTheme="minorHAnsi" w:hAnsiTheme="minorHAnsi"/>
        </w:rPr>
      </w:pPr>
      <w:r>
        <w:rPr>
          <w:rFonts w:asciiTheme="minorHAnsi" w:hAnsiTheme="minorHAnsi"/>
        </w:rPr>
        <w:t>Child’s first and last name</w:t>
      </w:r>
    </w:p>
    <w:p w14:paraId="55A503CF" w14:textId="77777777" w:rsidR="00642E15" w:rsidRPr="002158D2" w:rsidRDefault="004A71E6">
      <w:pPr>
        <w:pStyle w:val="BodyText"/>
        <w:numPr>
          <w:ilvl w:val="0"/>
          <w:numId w:val="4"/>
        </w:numPr>
        <w:tabs>
          <w:tab w:val="left" w:pos="1548"/>
        </w:tabs>
        <w:rPr>
          <w:rFonts w:asciiTheme="minorHAnsi" w:hAnsiTheme="minorHAnsi"/>
        </w:rPr>
      </w:pPr>
      <w:r>
        <w:rPr>
          <w:rFonts w:asciiTheme="minorHAnsi" w:hAnsiTheme="minorHAnsi"/>
        </w:rPr>
        <w:t>Date of birth</w:t>
      </w:r>
    </w:p>
    <w:p w14:paraId="369008EC" w14:textId="7034E5B6" w:rsidR="00642E15" w:rsidRPr="002158D2" w:rsidRDefault="00915C93">
      <w:pPr>
        <w:pStyle w:val="BodyText"/>
        <w:numPr>
          <w:ilvl w:val="0"/>
          <w:numId w:val="4"/>
        </w:numPr>
        <w:tabs>
          <w:tab w:val="left" w:pos="1548"/>
        </w:tabs>
        <w:ind w:right="129"/>
        <w:rPr>
          <w:rFonts w:asciiTheme="minorHAnsi" w:hAnsiTheme="minorHAnsi"/>
        </w:rPr>
      </w:pPr>
      <w:r w:rsidRPr="002158D2">
        <w:rPr>
          <w:rFonts w:asciiTheme="minorHAnsi" w:hAnsiTheme="minorHAnsi"/>
        </w:rPr>
        <w:t>Signature</w:t>
      </w:r>
      <w:r w:rsidR="007E044A" w:rsidRPr="002158D2">
        <w:rPr>
          <w:rFonts w:asciiTheme="minorHAnsi" w:hAnsiTheme="minorHAnsi"/>
        </w:rPr>
        <w:t xml:space="preserve"> </w:t>
      </w:r>
      <w:r w:rsidR="00511E5C" w:rsidRPr="002158D2">
        <w:rPr>
          <w:rFonts w:asciiTheme="minorHAnsi" w:hAnsiTheme="minorHAnsi"/>
        </w:rPr>
        <w:t xml:space="preserve">by one of the following: Physician (MD or DO), Physician’s Assistant (PA), Advanced Registered Nurse Practitioner (ARNP), Registered Nurse (RN), Licensed Practical Nurse (LPN), or </w:t>
      </w:r>
      <w:r w:rsidR="00511E5C" w:rsidRPr="00581A53">
        <w:rPr>
          <w:rFonts w:asciiTheme="minorHAnsi" w:hAnsiTheme="minorHAnsi" w:cs="Times New Roman"/>
          <w:b/>
          <w:bCs/>
          <w:i/>
          <w:u w:val="single"/>
        </w:rPr>
        <w:t>Certified</w:t>
      </w:r>
      <w:r w:rsidR="00AA2E39">
        <w:rPr>
          <w:rFonts w:asciiTheme="minorHAnsi" w:hAnsiTheme="minorHAnsi" w:cs="Times New Roman"/>
          <w:i/>
        </w:rPr>
        <w:t xml:space="preserve"> </w:t>
      </w:r>
      <w:r w:rsidR="004A71E6">
        <w:rPr>
          <w:rFonts w:asciiTheme="minorHAnsi" w:hAnsiTheme="minorHAnsi"/>
        </w:rPr>
        <w:t>Medical Assistant (CMA)</w:t>
      </w:r>
    </w:p>
    <w:p w14:paraId="4EB30EB7" w14:textId="7BB8292C" w:rsidR="00642E15" w:rsidRPr="002158D2" w:rsidRDefault="00511E5C" w:rsidP="0003027B">
      <w:pPr>
        <w:pStyle w:val="BodyText"/>
        <w:numPr>
          <w:ilvl w:val="0"/>
          <w:numId w:val="4"/>
        </w:numPr>
        <w:tabs>
          <w:tab w:val="left" w:pos="1548"/>
        </w:tabs>
        <w:ind w:right="251"/>
        <w:rPr>
          <w:rFonts w:asciiTheme="minorHAnsi" w:hAnsiTheme="minorHAnsi"/>
        </w:rPr>
      </w:pPr>
      <w:r w:rsidRPr="002158D2">
        <w:rPr>
          <w:rFonts w:asciiTheme="minorHAnsi" w:hAnsiTheme="minorHAnsi"/>
        </w:rPr>
        <w:t>The certificate can only be signed if it is age-appropriate for immunizations and meets the requirement for license</w:t>
      </w:r>
      <w:r w:rsidR="00284CAA" w:rsidRPr="002158D2">
        <w:rPr>
          <w:rFonts w:asciiTheme="minorHAnsi" w:hAnsiTheme="minorHAnsi"/>
        </w:rPr>
        <w:t>d</w:t>
      </w:r>
      <w:r w:rsidRPr="002158D2">
        <w:rPr>
          <w:rFonts w:asciiTheme="minorHAnsi" w:hAnsiTheme="minorHAnsi"/>
        </w:rPr>
        <w:t xml:space="preserve"> </w:t>
      </w:r>
      <w:r w:rsidR="004A71E6">
        <w:rPr>
          <w:rFonts w:asciiTheme="minorHAnsi" w:hAnsiTheme="minorHAnsi"/>
        </w:rPr>
        <w:t>childcare or school enrollment</w:t>
      </w:r>
    </w:p>
    <w:p w14:paraId="4648592C" w14:textId="089C03B0" w:rsidR="00642E15" w:rsidRPr="002158D2" w:rsidRDefault="00511E5C" w:rsidP="000F39FD">
      <w:pPr>
        <w:pStyle w:val="BodyText"/>
        <w:numPr>
          <w:ilvl w:val="1"/>
          <w:numId w:val="4"/>
        </w:numPr>
        <w:tabs>
          <w:tab w:val="left" w:pos="1548"/>
        </w:tabs>
        <w:ind w:left="1980" w:hanging="263"/>
        <w:rPr>
          <w:rFonts w:asciiTheme="minorHAnsi" w:hAnsiTheme="minorHAnsi"/>
        </w:rPr>
      </w:pPr>
      <w:r w:rsidRPr="002158D2">
        <w:rPr>
          <w:rFonts w:asciiTheme="minorHAnsi" w:hAnsiTheme="minorHAnsi"/>
        </w:rPr>
        <w:t>NOTE</w:t>
      </w:r>
      <w:r w:rsidRPr="002158D2">
        <w:rPr>
          <w:rFonts w:asciiTheme="minorHAnsi" w:hAnsiTheme="minorHAnsi"/>
          <w:b/>
        </w:rPr>
        <w:t xml:space="preserve">: </w:t>
      </w:r>
      <w:r w:rsidRPr="002158D2">
        <w:rPr>
          <w:rFonts w:asciiTheme="minorHAnsi" w:hAnsiTheme="minorHAnsi"/>
        </w:rPr>
        <w:t xml:space="preserve">A Chiropractor (DC), or </w:t>
      </w:r>
      <w:r w:rsidR="00323D75">
        <w:rPr>
          <w:rFonts w:asciiTheme="minorHAnsi" w:hAnsiTheme="minorHAnsi"/>
        </w:rPr>
        <w:t xml:space="preserve">non-certified </w:t>
      </w:r>
      <w:r w:rsidRPr="002158D2">
        <w:rPr>
          <w:rFonts w:asciiTheme="minorHAnsi" w:hAnsiTheme="minorHAnsi"/>
        </w:rPr>
        <w:t>Medical Assistant (MA</w:t>
      </w:r>
      <w:r w:rsidR="004A71E6">
        <w:rPr>
          <w:rFonts w:asciiTheme="minorHAnsi" w:hAnsiTheme="minorHAnsi"/>
        </w:rPr>
        <w:t xml:space="preserve">), </w:t>
      </w:r>
      <w:r w:rsidR="0085168E">
        <w:rPr>
          <w:rFonts w:asciiTheme="minorHAnsi" w:hAnsiTheme="minorHAnsi"/>
        </w:rPr>
        <w:t>CAN</w:t>
      </w:r>
      <w:r w:rsidR="004A71E6">
        <w:rPr>
          <w:rFonts w:asciiTheme="minorHAnsi" w:hAnsiTheme="minorHAnsi"/>
        </w:rPr>
        <w:t>NOT sign the certificate</w:t>
      </w:r>
    </w:p>
    <w:p w14:paraId="6091CCE4" w14:textId="6B7B0A9B" w:rsidR="00642E15" w:rsidRPr="002158D2" w:rsidRDefault="00511E5C">
      <w:pPr>
        <w:pStyle w:val="BodyText"/>
        <w:numPr>
          <w:ilvl w:val="0"/>
          <w:numId w:val="4"/>
        </w:numPr>
        <w:tabs>
          <w:tab w:val="left" w:pos="1548"/>
        </w:tabs>
        <w:ind w:right="678"/>
        <w:rPr>
          <w:rFonts w:asciiTheme="minorHAnsi" w:hAnsiTheme="minorHAnsi"/>
        </w:rPr>
      </w:pPr>
      <w:r w:rsidRPr="002158D2">
        <w:rPr>
          <w:rFonts w:asciiTheme="minorHAnsi" w:hAnsiTheme="minorHAnsi"/>
        </w:rPr>
        <w:t>Under the column marked “Vaccine</w:t>
      </w:r>
      <w:r w:rsidR="00323D75">
        <w:rPr>
          <w:rFonts w:asciiTheme="minorHAnsi" w:hAnsiTheme="minorHAnsi"/>
        </w:rPr>
        <w:t>,</w:t>
      </w:r>
      <w:r w:rsidRPr="002158D2">
        <w:rPr>
          <w:rFonts w:asciiTheme="minorHAnsi" w:hAnsiTheme="minorHAnsi"/>
        </w:rPr>
        <w:t>” the type of vaccine is noted or circled, i.e.</w:t>
      </w:r>
      <w:r w:rsidR="00A872EC">
        <w:rPr>
          <w:rFonts w:asciiTheme="minorHAnsi" w:hAnsiTheme="minorHAnsi"/>
        </w:rPr>
        <w:t>,</w:t>
      </w:r>
      <w:r w:rsidRPr="002158D2">
        <w:rPr>
          <w:rFonts w:asciiTheme="minorHAnsi" w:hAnsiTheme="minorHAnsi"/>
        </w:rPr>
        <w:t xml:space="preserve"> DTaP</w:t>
      </w:r>
      <w:r w:rsidR="004A71E6">
        <w:rPr>
          <w:rFonts w:asciiTheme="minorHAnsi" w:hAnsiTheme="minorHAnsi"/>
        </w:rPr>
        <w:t xml:space="preserve">, </w:t>
      </w:r>
      <w:proofErr w:type="spellStart"/>
      <w:r w:rsidR="004A71E6">
        <w:rPr>
          <w:rFonts w:asciiTheme="minorHAnsi" w:hAnsiTheme="minorHAnsi"/>
        </w:rPr>
        <w:t>Pediarix</w:t>
      </w:r>
      <w:proofErr w:type="spellEnd"/>
      <w:r w:rsidR="004A71E6">
        <w:rPr>
          <w:rFonts w:asciiTheme="minorHAnsi" w:hAnsiTheme="minorHAnsi"/>
        </w:rPr>
        <w:t>, MMR, and IPV</w:t>
      </w:r>
    </w:p>
    <w:p w14:paraId="546E33D9" w14:textId="165B7BAB" w:rsidR="00642E15" w:rsidRDefault="00511E5C">
      <w:pPr>
        <w:pStyle w:val="BodyText"/>
        <w:numPr>
          <w:ilvl w:val="0"/>
          <w:numId w:val="4"/>
        </w:numPr>
        <w:tabs>
          <w:tab w:val="left" w:pos="1548"/>
        </w:tabs>
        <w:ind w:right="324"/>
        <w:rPr>
          <w:rFonts w:asciiTheme="minorHAnsi" w:hAnsiTheme="minorHAnsi"/>
        </w:rPr>
      </w:pPr>
      <w:r w:rsidRPr="002158D2">
        <w:rPr>
          <w:rFonts w:asciiTheme="minorHAnsi" w:hAnsiTheme="minorHAnsi"/>
        </w:rPr>
        <w:t>In the column marked “Date Given</w:t>
      </w:r>
      <w:r w:rsidR="00323D75">
        <w:rPr>
          <w:rFonts w:asciiTheme="minorHAnsi" w:hAnsiTheme="minorHAnsi"/>
        </w:rPr>
        <w:t>,</w:t>
      </w:r>
      <w:r w:rsidRPr="002158D2">
        <w:rPr>
          <w:rFonts w:asciiTheme="minorHAnsi" w:hAnsiTheme="minorHAnsi"/>
        </w:rPr>
        <w:t>” the date (month/day/ye</w:t>
      </w:r>
      <w:r w:rsidR="004A71E6">
        <w:rPr>
          <w:rFonts w:asciiTheme="minorHAnsi" w:hAnsiTheme="minorHAnsi"/>
        </w:rPr>
        <w:t>ar) the vaccination was given</w:t>
      </w:r>
    </w:p>
    <w:p w14:paraId="22C7F0B0" w14:textId="77777777" w:rsidR="004A71E6" w:rsidRPr="002158D2" w:rsidRDefault="004A71E6" w:rsidP="004A71E6">
      <w:pPr>
        <w:pStyle w:val="BodyText"/>
        <w:tabs>
          <w:tab w:val="left" w:pos="1548"/>
        </w:tabs>
        <w:ind w:left="1548" w:right="324"/>
        <w:rPr>
          <w:rFonts w:asciiTheme="minorHAnsi" w:hAnsiTheme="minorHAnsi"/>
        </w:rPr>
      </w:pPr>
    </w:p>
    <w:p w14:paraId="6B695625" w14:textId="6A52BE8A" w:rsidR="00642E15" w:rsidRDefault="00E20730" w:rsidP="004A71E6">
      <w:pPr>
        <w:tabs>
          <w:tab w:val="left" w:pos="1548"/>
        </w:tabs>
        <w:spacing w:before="2"/>
        <w:ind w:left="828" w:right="129"/>
        <w:rPr>
          <w:sz w:val="24"/>
          <w:szCs w:val="24"/>
        </w:rPr>
      </w:pPr>
      <w:r>
        <w:rPr>
          <w:sz w:val="24"/>
          <w:szCs w:val="24"/>
        </w:rPr>
        <w:t xml:space="preserve">Certificates of Immunization have been updated as of July 2024 to include only the immunizations required by Iowa law. </w:t>
      </w:r>
      <w:r w:rsidR="00956AA7">
        <w:rPr>
          <w:sz w:val="24"/>
          <w:szCs w:val="24"/>
        </w:rPr>
        <w:t xml:space="preserve">In addition, the certificates now require a printed name and credentials along with a signature. </w:t>
      </w:r>
      <w:r w:rsidR="00511E5C" w:rsidRPr="002158D2">
        <w:rPr>
          <w:sz w:val="24"/>
          <w:szCs w:val="24"/>
        </w:rPr>
        <w:t xml:space="preserve">Previous versions of the Certificate of Immunization form remain </w:t>
      </w:r>
      <w:proofErr w:type="gramStart"/>
      <w:r w:rsidR="00511E5C" w:rsidRPr="002158D2">
        <w:rPr>
          <w:sz w:val="24"/>
          <w:szCs w:val="24"/>
        </w:rPr>
        <w:t>valid</w:t>
      </w:r>
      <w:proofErr w:type="gramEnd"/>
      <w:r w:rsidR="00511E5C" w:rsidRPr="002158D2">
        <w:rPr>
          <w:sz w:val="24"/>
          <w:szCs w:val="24"/>
        </w:rPr>
        <w:t xml:space="preserve"> and student records do not need to be updated to the current form.</w:t>
      </w:r>
      <w:r w:rsidR="004A71E6">
        <w:rPr>
          <w:sz w:val="24"/>
          <w:szCs w:val="24"/>
        </w:rPr>
        <w:t xml:space="preserve">  </w:t>
      </w:r>
      <w:r w:rsidR="00511E5C" w:rsidRPr="002158D2">
        <w:rPr>
          <w:sz w:val="24"/>
          <w:szCs w:val="24"/>
        </w:rPr>
        <w:t xml:space="preserve">School nurses are allowed to sign the Certificate of Immunization if the record indicates a child is </w:t>
      </w:r>
      <w:r w:rsidR="00307E8F" w:rsidRPr="002158D2">
        <w:rPr>
          <w:sz w:val="24"/>
          <w:szCs w:val="24"/>
        </w:rPr>
        <w:t>up to date</w:t>
      </w:r>
      <w:r w:rsidR="00511E5C" w:rsidRPr="002158D2">
        <w:rPr>
          <w:sz w:val="24"/>
          <w:szCs w:val="24"/>
        </w:rPr>
        <w:t xml:space="preserve"> on all school entry requirements.</w:t>
      </w:r>
    </w:p>
    <w:p w14:paraId="49ABCA91" w14:textId="77777777" w:rsidR="00B166C9" w:rsidRDefault="00B166C9">
      <w:pPr>
        <w:pStyle w:val="Heading2"/>
        <w:ind w:right="324"/>
        <w:rPr>
          <w:rFonts w:asciiTheme="minorHAnsi" w:hAnsiTheme="minorHAnsi"/>
          <w:u w:val="thick" w:color="000000"/>
        </w:rPr>
      </w:pPr>
    </w:p>
    <w:p w14:paraId="711925C3" w14:textId="05AC9A65" w:rsidR="00642E15" w:rsidRPr="003B184B" w:rsidRDefault="00511E5C">
      <w:pPr>
        <w:pStyle w:val="Heading2"/>
        <w:ind w:right="324"/>
        <w:rPr>
          <w:rFonts w:asciiTheme="minorHAnsi" w:hAnsiTheme="minorHAnsi"/>
          <w:b w:val="0"/>
          <w:bCs w:val="0"/>
          <w:i w:val="0"/>
          <w:u w:val="none"/>
        </w:rPr>
      </w:pPr>
      <w:r w:rsidRPr="003B184B">
        <w:rPr>
          <w:rFonts w:asciiTheme="minorHAnsi" w:hAnsiTheme="minorHAnsi"/>
          <w:u w:val="thick" w:color="000000"/>
        </w:rPr>
        <w:t>10.) What is a Provisional Certificate required to have on it?</w:t>
      </w:r>
    </w:p>
    <w:p w14:paraId="6CCAAF5C" w14:textId="77777777" w:rsidR="00642E15" w:rsidRPr="003B184B" w:rsidRDefault="00642E15">
      <w:pPr>
        <w:spacing w:before="4"/>
        <w:rPr>
          <w:rFonts w:eastAsia="Times New Roman" w:cs="Times New Roman"/>
          <w:b/>
          <w:bCs/>
          <w:i/>
          <w:sz w:val="24"/>
          <w:szCs w:val="24"/>
        </w:rPr>
      </w:pPr>
    </w:p>
    <w:p w14:paraId="36B650A3" w14:textId="7275F8E6" w:rsidR="00642E15" w:rsidRPr="003B184B" w:rsidRDefault="00511E5C">
      <w:pPr>
        <w:spacing w:before="68"/>
        <w:ind w:left="828" w:right="189"/>
        <w:rPr>
          <w:rFonts w:eastAsia="Cambria" w:cs="Times New Roman"/>
          <w:sz w:val="24"/>
          <w:szCs w:val="24"/>
        </w:rPr>
      </w:pPr>
      <w:r w:rsidRPr="003B184B">
        <w:rPr>
          <w:rFonts w:cs="Times New Roman"/>
          <w:sz w:val="24"/>
          <w:szCs w:val="24"/>
        </w:rPr>
        <w:t>A</w:t>
      </w:r>
      <w:hyperlink r:id="rId18" w:history="1">
        <w:r w:rsidRPr="00226293">
          <w:rPr>
            <w:rStyle w:val="Hyperlink"/>
            <w:rFonts w:cs="Times New Roman"/>
            <w:sz w:val="24"/>
            <w:szCs w:val="24"/>
          </w:rPr>
          <w:t xml:space="preserve"> </w:t>
        </w:r>
        <w:r w:rsidR="00AC4B66" w:rsidRPr="00226293">
          <w:rPr>
            <w:rStyle w:val="Hyperlink"/>
            <w:rFonts w:cs="Times New Roman"/>
            <w:sz w:val="24"/>
            <w:szCs w:val="24"/>
          </w:rPr>
          <w:t>Provisional Certificate</w:t>
        </w:r>
      </w:hyperlink>
      <w:r w:rsidRPr="003B184B">
        <w:rPr>
          <w:rFonts w:cs="Times New Roman"/>
          <w:b/>
          <w:sz w:val="24"/>
          <w:szCs w:val="24"/>
        </w:rPr>
        <w:t xml:space="preserve"> </w:t>
      </w:r>
      <w:r w:rsidRPr="003B184B">
        <w:rPr>
          <w:rFonts w:cs="Times New Roman"/>
          <w:sz w:val="24"/>
          <w:szCs w:val="24"/>
        </w:rPr>
        <w:t>is issued when the applicant has received at least one dose of each of the required vaccines</w:t>
      </w:r>
      <w:r w:rsidR="0098521C" w:rsidRPr="003B184B">
        <w:rPr>
          <w:rFonts w:cs="Times New Roman"/>
          <w:sz w:val="24"/>
          <w:szCs w:val="24"/>
        </w:rPr>
        <w:t>,</w:t>
      </w:r>
      <w:r w:rsidRPr="003B184B">
        <w:rPr>
          <w:rFonts w:cs="Times New Roman"/>
          <w:sz w:val="24"/>
          <w:szCs w:val="24"/>
        </w:rPr>
        <w:t xml:space="preserve"> but has not completed all the required immunizations</w:t>
      </w:r>
      <w:r w:rsidR="0098521C" w:rsidRPr="003B184B">
        <w:rPr>
          <w:rFonts w:cs="Times New Roman"/>
          <w:sz w:val="24"/>
          <w:szCs w:val="24"/>
        </w:rPr>
        <w:t>,</w:t>
      </w:r>
      <w:r w:rsidRPr="003B184B">
        <w:rPr>
          <w:rFonts w:cs="Times New Roman"/>
          <w:sz w:val="24"/>
          <w:szCs w:val="24"/>
        </w:rPr>
        <w:t xml:space="preserve"> or is a transfer student from another </w:t>
      </w:r>
      <w:r w:rsidR="005F40AD">
        <w:rPr>
          <w:rFonts w:cs="Times New Roman"/>
          <w:sz w:val="24"/>
          <w:szCs w:val="24"/>
        </w:rPr>
        <w:t>United States of America (USA)</w:t>
      </w:r>
      <w:r w:rsidRPr="003B184B">
        <w:rPr>
          <w:rFonts w:cs="Times New Roman"/>
          <w:sz w:val="24"/>
          <w:szCs w:val="24"/>
        </w:rPr>
        <w:t xml:space="preserve"> school system.</w:t>
      </w:r>
    </w:p>
    <w:p w14:paraId="0B404C91" w14:textId="77777777" w:rsidR="00642E15" w:rsidRPr="003B184B" w:rsidRDefault="00642E15">
      <w:pPr>
        <w:spacing w:before="9"/>
        <w:rPr>
          <w:rFonts w:eastAsia="Cambria" w:cs="Cambria"/>
          <w:sz w:val="24"/>
          <w:szCs w:val="24"/>
        </w:rPr>
      </w:pPr>
    </w:p>
    <w:p w14:paraId="3CC617DD" w14:textId="068ED741" w:rsidR="00642E15" w:rsidRPr="003B184B" w:rsidRDefault="00511E5C">
      <w:pPr>
        <w:pStyle w:val="BodyText"/>
        <w:ind w:left="828" w:right="251"/>
        <w:rPr>
          <w:rFonts w:asciiTheme="minorHAnsi" w:hAnsiTheme="minorHAnsi"/>
        </w:rPr>
      </w:pPr>
      <w:r w:rsidRPr="003B184B">
        <w:rPr>
          <w:rFonts w:asciiTheme="minorHAnsi" w:hAnsiTheme="minorHAnsi"/>
        </w:rPr>
        <w:t xml:space="preserve">Provisional </w:t>
      </w:r>
      <w:r w:rsidR="0098521C" w:rsidRPr="003B184B">
        <w:rPr>
          <w:rFonts w:asciiTheme="minorHAnsi" w:hAnsiTheme="minorHAnsi"/>
        </w:rPr>
        <w:t xml:space="preserve">enrollment </w:t>
      </w:r>
      <w:r w:rsidRPr="003B184B">
        <w:rPr>
          <w:rFonts w:asciiTheme="minorHAnsi" w:hAnsiTheme="minorHAnsi"/>
        </w:rPr>
        <w:t xml:space="preserve">may be granted when a child is transferring from another elementary or secondary school within the </w:t>
      </w:r>
      <w:r w:rsidR="008E74BF">
        <w:rPr>
          <w:rFonts w:asciiTheme="minorHAnsi" w:hAnsiTheme="minorHAnsi"/>
        </w:rPr>
        <w:t>United States</w:t>
      </w:r>
      <w:r w:rsidR="008E74BF" w:rsidRPr="003B184B">
        <w:rPr>
          <w:rFonts w:asciiTheme="minorHAnsi" w:hAnsiTheme="minorHAnsi"/>
        </w:rPr>
        <w:t xml:space="preserve"> </w:t>
      </w:r>
      <w:r w:rsidRPr="003B184B">
        <w:rPr>
          <w:rFonts w:asciiTheme="minorHAnsi" w:hAnsiTheme="minorHAnsi"/>
        </w:rPr>
        <w:t>or has received one dose of each of the required minimum age</w:t>
      </w:r>
      <w:r w:rsidR="0068241E">
        <w:rPr>
          <w:rFonts w:asciiTheme="minorHAnsi" w:hAnsiTheme="minorHAnsi"/>
        </w:rPr>
        <w:t>-</w:t>
      </w:r>
      <w:r w:rsidRPr="003B184B">
        <w:rPr>
          <w:rFonts w:asciiTheme="minorHAnsi" w:hAnsiTheme="minorHAnsi"/>
        </w:rPr>
        <w:t xml:space="preserve">appropriate vaccines. The </w:t>
      </w:r>
      <w:r w:rsidR="004A71E6" w:rsidRPr="003B184B">
        <w:rPr>
          <w:rFonts w:asciiTheme="minorHAnsi" w:hAnsiTheme="minorHAnsi"/>
        </w:rPr>
        <w:t>Provisional Certificate</w:t>
      </w:r>
      <w:r w:rsidRPr="003B184B">
        <w:rPr>
          <w:rFonts w:asciiTheme="minorHAnsi" w:hAnsiTheme="minorHAnsi"/>
        </w:rPr>
        <w:t xml:space="preserve"> </w:t>
      </w:r>
      <w:r w:rsidRPr="003B184B">
        <w:rPr>
          <w:rFonts w:asciiTheme="minorHAnsi" w:hAnsiTheme="minorHAnsi"/>
          <w:u w:val="single" w:color="000000"/>
        </w:rPr>
        <w:t xml:space="preserve">is valid for </w:t>
      </w:r>
      <w:r w:rsidRPr="001D17AD">
        <w:rPr>
          <w:rFonts w:asciiTheme="minorHAnsi" w:hAnsiTheme="minorHAnsi"/>
          <w:u w:val="single" w:color="000000"/>
        </w:rPr>
        <w:t>60</w:t>
      </w:r>
      <w:r w:rsidRPr="001D17AD">
        <w:rPr>
          <w:rFonts w:asciiTheme="minorHAnsi" w:hAnsiTheme="minorHAnsi"/>
          <w:u w:val="single"/>
        </w:rPr>
        <w:t xml:space="preserve"> </w:t>
      </w:r>
      <w:r w:rsidRPr="001D17AD">
        <w:rPr>
          <w:rFonts w:asciiTheme="minorHAnsi" w:hAnsiTheme="minorHAnsi"/>
          <w:u w:val="single" w:color="000000"/>
        </w:rPr>
        <w:t>days</w:t>
      </w:r>
      <w:r w:rsidRPr="003B184B">
        <w:rPr>
          <w:rFonts w:asciiTheme="minorHAnsi" w:hAnsiTheme="minorHAnsi"/>
          <w:u w:val="single" w:color="000000"/>
        </w:rPr>
        <w:t xml:space="preserve"> only</w:t>
      </w:r>
      <w:r w:rsidRPr="003B184B">
        <w:rPr>
          <w:rFonts w:asciiTheme="minorHAnsi" w:hAnsiTheme="minorHAnsi"/>
          <w:i/>
          <w:u w:val="single" w:color="000000"/>
        </w:rPr>
        <w:t xml:space="preserve"> </w:t>
      </w:r>
      <w:r w:rsidRPr="003B184B">
        <w:rPr>
          <w:rFonts w:asciiTheme="minorHAnsi" w:hAnsiTheme="minorHAnsi"/>
        </w:rPr>
        <w:t xml:space="preserve">and must have an expiration date. If the immunization is not received in that </w:t>
      </w:r>
      <w:r w:rsidR="004C7272" w:rsidRPr="003B184B">
        <w:rPr>
          <w:rFonts w:asciiTheme="minorHAnsi" w:hAnsiTheme="minorHAnsi"/>
        </w:rPr>
        <w:t>60-day</w:t>
      </w:r>
      <w:r w:rsidRPr="003B184B">
        <w:rPr>
          <w:rFonts w:asciiTheme="minorHAnsi" w:hAnsiTheme="minorHAnsi"/>
        </w:rPr>
        <w:t xml:space="preserve"> period, the student should be excluded from the school, preschool, or </w:t>
      </w:r>
      <w:r w:rsidR="00B421D0" w:rsidRPr="003B184B">
        <w:rPr>
          <w:rFonts w:asciiTheme="minorHAnsi" w:hAnsiTheme="minorHAnsi"/>
        </w:rPr>
        <w:t>childcare</w:t>
      </w:r>
      <w:r w:rsidRPr="003B184B">
        <w:rPr>
          <w:rFonts w:asciiTheme="minorHAnsi" w:hAnsiTheme="minorHAnsi"/>
        </w:rPr>
        <w:t xml:space="preserve"> center.</w:t>
      </w:r>
    </w:p>
    <w:p w14:paraId="168E542D" w14:textId="77777777" w:rsidR="00642E15" w:rsidRPr="003B184B" w:rsidRDefault="00642E15">
      <w:pPr>
        <w:spacing w:before="2"/>
        <w:rPr>
          <w:rFonts w:eastAsia="Times New Roman" w:cs="Times New Roman"/>
          <w:sz w:val="24"/>
          <w:szCs w:val="24"/>
        </w:rPr>
      </w:pPr>
    </w:p>
    <w:p w14:paraId="6D40027C" w14:textId="76A9989A" w:rsidR="00642E15" w:rsidRPr="003B184B" w:rsidRDefault="00511E5C" w:rsidP="000D1D39">
      <w:pPr>
        <w:spacing w:line="239" w:lineRule="auto"/>
        <w:ind w:left="828" w:right="189"/>
        <w:rPr>
          <w:rFonts w:eastAsia="Times New Roman" w:cs="Times New Roman"/>
          <w:sz w:val="24"/>
          <w:szCs w:val="24"/>
        </w:rPr>
      </w:pPr>
      <w:r w:rsidRPr="003B184B">
        <w:rPr>
          <w:sz w:val="24"/>
          <w:szCs w:val="24"/>
        </w:rPr>
        <w:t xml:space="preserve">The time allowed for provisional enrollment is as </w:t>
      </w:r>
      <w:r w:rsidR="00307E8F" w:rsidRPr="003B184B">
        <w:rPr>
          <w:sz w:val="24"/>
          <w:szCs w:val="24"/>
        </w:rPr>
        <w:t>rapid</w:t>
      </w:r>
      <w:r w:rsidRPr="003B184B">
        <w:rPr>
          <w:sz w:val="24"/>
          <w:szCs w:val="24"/>
        </w:rPr>
        <w:t xml:space="preserve"> as medically feasible to complete the immunization </w:t>
      </w:r>
      <w:r w:rsidR="00DF4744" w:rsidRPr="003B184B">
        <w:rPr>
          <w:sz w:val="24"/>
          <w:szCs w:val="24"/>
        </w:rPr>
        <w:t>requirements</w:t>
      </w:r>
      <w:r w:rsidR="00DF4744">
        <w:rPr>
          <w:sz w:val="24"/>
          <w:szCs w:val="24"/>
        </w:rPr>
        <w:t xml:space="preserve"> but</w:t>
      </w:r>
      <w:r w:rsidRPr="003B184B">
        <w:rPr>
          <w:sz w:val="24"/>
          <w:szCs w:val="24"/>
        </w:rPr>
        <w:t xml:space="preserve"> shall not exceed 60 calendar days. </w:t>
      </w:r>
      <w:r w:rsidR="001822D1" w:rsidRPr="003B184B">
        <w:rPr>
          <w:sz w:val="24"/>
          <w:szCs w:val="24"/>
        </w:rPr>
        <w:t xml:space="preserve"> </w:t>
      </w:r>
      <w:r w:rsidRPr="003B184B">
        <w:rPr>
          <w:sz w:val="24"/>
          <w:szCs w:val="24"/>
        </w:rPr>
        <w:t>Additional Provisional Certificates may be issued at the end of the 60-day provisional enrollment</w:t>
      </w:r>
      <w:r w:rsidR="00F40F26">
        <w:rPr>
          <w:sz w:val="24"/>
          <w:szCs w:val="24"/>
        </w:rPr>
        <w:t>, but</w:t>
      </w:r>
      <w:r w:rsidRPr="003B184B">
        <w:rPr>
          <w:sz w:val="24"/>
          <w:szCs w:val="24"/>
        </w:rPr>
        <w:t xml:space="preserve"> only if the applicant has not completed the required immunizations due to minimum interval requirements. The longest minimum interval between </w:t>
      </w:r>
      <w:r w:rsidR="0098521C" w:rsidRPr="003B184B">
        <w:rPr>
          <w:sz w:val="24"/>
          <w:szCs w:val="24"/>
        </w:rPr>
        <w:t xml:space="preserve">two </w:t>
      </w:r>
      <w:r w:rsidRPr="003B184B">
        <w:rPr>
          <w:sz w:val="24"/>
          <w:szCs w:val="24"/>
        </w:rPr>
        <w:t xml:space="preserve">doses of required vaccines for school enrollment is </w:t>
      </w:r>
      <w:r w:rsidR="0098521C" w:rsidRPr="003B184B">
        <w:rPr>
          <w:sz w:val="24"/>
          <w:szCs w:val="24"/>
        </w:rPr>
        <w:t xml:space="preserve">six </w:t>
      </w:r>
      <w:r w:rsidRPr="003B184B">
        <w:rPr>
          <w:sz w:val="24"/>
          <w:szCs w:val="24"/>
        </w:rPr>
        <w:t>months</w:t>
      </w:r>
      <w:r w:rsidR="00A872EC">
        <w:rPr>
          <w:sz w:val="24"/>
          <w:szCs w:val="24"/>
        </w:rPr>
        <w:t>.</w:t>
      </w:r>
      <w:r w:rsidRPr="003B184B">
        <w:rPr>
          <w:sz w:val="24"/>
          <w:szCs w:val="24"/>
        </w:rPr>
        <w:t xml:space="preserve"> </w:t>
      </w:r>
      <w:r w:rsidR="00A872EC">
        <w:rPr>
          <w:sz w:val="24"/>
          <w:szCs w:val="24"/>
        </w:rPr>
        <w:t>T</w:t>
      </w:r>
      <w:r w:rsidR="00F21E9B" w:rsidRPr="003B184B">
        <w:rPr>
          <w:sz w:val="24"/>
          <w:szCs w:val="24"/>
        </w:rPr>
        <w:t>herefore,</w:t>
      </w:r>
      <w:r w:rsidRPr="003B184B">
        <w:rPr>
          <w:sz w:val="24"/>
          <w:szCs w:val="24"/>
        </w:rPr>
        <w:t xml:space="preserve"> it is generally unnecessary to have more than </w:t>
      </w:r>
      <w:r w:rsidR="0098521C" w:rsidRPr="003B184B">
        <w:rPr>
          <w:sz w:val="24"/>
          <w:szCs w:val="24"/>
        </w:rPr>
        <w:t xml:space="preserve">three </w:t>
      </w:r>
      <w:r w:rsidR="00665208">
        <w:rPr>
          <w:sz w:val="24"/>
          <w:szCs w:val="24"/>
        </w:rPr>
        <w:t>P</w:t>
      </w:r>
      <w:r w:rsidRPr="003B184B">
        <w:rPr>
          <w:sz w:val="24"/>
          <w:szCs w:val="24"/>
        </w:rPr>
        <w:t xml:space="preserve">rovisional </w:t>
      </w:r>
      <w:r w:rsidR="00665208">
        <w:rPr>
          <w:sz w:val="24"/>
          <w:szCs w:val="24"/>
        </w:rPr>
        <w:t>C</w:t>
      </w:r>
      <w:r w:rsidRPr="003B184B">
        <w:rPr>
          <w:sz w:val="24"/>
          <w:szCs w:val="24"/>
        </w:rPr>
        <w:t xml:space="preserve">ertificates issued for a single student. The admitting official of the school or licensed </w:t>
      </w:r>
      <w:r w:rsidR="00B421D0" w:rsidRPr="003B184B">
        <w:rPr>
          <w:sz w:val="24"/>
          <w:szCs w:val="24"/>
        </w:rPr>
        <w:t>childcare</w:t>
      </w:r>
      <w:r w:rsidRPr="003B184B">
        <w:rPr>
          <w:sz w:val="24"/>
          <w:szCs w:val="24"/>
        </w:rPr>
        <w:t xml:space="preserve"> center must maintain all Provisional Certificates for that student until able to present a completed Certificate of Immunization.</w:t>
      </w:r>
    </w:p>
    <w:p w14:paraId="4BAC3B78" w14:textId="77777777" w:rsidR="00642E15" w:rsidRPr="003B184B" w:rsidRDefault="00642E15">
      <w:pPr>
        <w:rPr>
          <w:rFonts w:eastAsia="Times New Roman" w:cs="Times New Roman"/>
          <w:sz w:val="24"/>
          <w:szCs w:val="24"/>
        </w:rPr>
      </w:pPr>
    </w:p>
    <w:p w14:paraId="29723E24" w14:textId="0079FA5D" w:rsidR="00642E15" w:rsidRPr="003B184B" w:rsidRDefault="00511E5C">
      <w:pPr>
        <w:ind w:left="827" w:right="108"/>
        <w:rPr>
          <w:rFonts w:eastAsia="Times New Roman" w:cs="Times New Roman"/>
          <w:sz w:val="24"/>
          <w:szCs w:val="24"/>
        </w:rPr>
      </w:pPr>
      <w:r w:rsidRPr="003B184B">
        <w:rPr>
          <w:sz w:val="24"/>
          <w:szCs w:val="24"/>
        </w:rPr>
        <w:t xml:space="preserve">The Provisional Certificate must be filled out completely to be accepted by the auditor. The original Provisional Certificate is kept in the file with the incomplete certificate and a photocopy </w:t>
      </w:r>
      <w:r w:rsidRPr="003B184B">
        <w:rPr>
          <w:sz w:val="24"/>
          <w:szCs w:val="24"/>
        </w:rPr>
        <w:lastRenderedPageBreak/>
        <w:t xml:space="preserve">is given to the parent/guardian. The Provisional Certificate must be completed </w:t>
      </w:r>
      <w:r w:rsidRPr="000F39FD">
        <w:rPr>
          <w:i/>
          <w:sz w:val="24"/>
          <w:szCs w:val="24"/>
        </w:rPr>
        <w:t xml:space="preserve">prior </w:t>
      </w:r>
      <w:r w:rsidRPr="003B184B">
        <w:rPr>
          <w:sz w:val="24"/>
          <w:szCs w:val="24"/>
        </w:rPr>
        <w:t xml:space="preserve">to the audit and will not be filled out by the auditor. If the Provisional Certificate is </w:t>
      </w:r>
      <w:r w:rsidR="00307E8F" w:rsidRPr="003B184B">
        <w:rPr>
          <w:sz w:val="24"/>
          <w:szCs w:val="24"/>
        </w:rPr>
        <w:t>filled</w:t>
      </w:r>
      <w:r w:rsidRPr="003B184B">
        <w:rPr>
          <w:sz w:val="24"/>
          <w:szCs w:val="24"/>
        </w:rPr>
        <w:t xml:space="preserve"> out and only lacks a medical provider signature, the auditor may sign and date this document at the time of the audit. A kindergarten chil</w:t>
      </w:r>
      <w:r w:rsidR="003B184B" w:rsidRPr="003B184B">
        <w:rPr>
          <w:sz w:val="24"/>
          <w:szCs w:val="24"/>
        </w:rPr>
        <w:t xml:space="preserve">d who enrolled at the beginning </w:t>
      </w:r>
      <w:r w:rsidRPr="003B184B">
        <w:rPr>
          <w:sz w:val="24"/>
          <w:szCs w:val="24"/>
        </w:rPr>
        <w:t xml:space="preserve">of the school year </w:t>
      </w:r>
      <w:r w:rsidRPr="000F39FD">
        <w:rPr>
          <w:i/>
          <w:sz w:val="24"/>
          <w:szCs w:val="24"/>
        </w:rPr>
        <w:t xml:space="preserve">does not </w:t>
      </w:r>
      <w:r w:rsidRPr="003B184B">
        <w:rPr>
          <w:sz w:val="24"/>
          <w:szCs w:val="24"/>
        </w:rPr>
        <w:t xml:space="preserve">qualify for a </w:t>
      </w:r>
      <w:r w:rsidR="00C73F01">
        <w:rPr>
          <w:sz w:val="24"/>
          <w:szCs w:val="24"/>
        </w:rPr>
        <w:t>P</w:t>
      </w:r>
      <w:r w:rsidRPr="003B184B">
        <w:rPr>
          <w:sz w:val="24"/>
          <w:szCs w:val="24"/>
        </w:rPr>
        <w:t xml:space="preserve">rovisional </w:t>
      </w:r>
      <w:r w:rsidR="00C73F01">
        <w:rPr>
          <w:sz w:val="24"/>
          <w:szCs w:val="24"/>
        </w:rPr>
        <w:t>C</w:t>
      </w:r>
      <w:r w:rsidRPr="003B184B">
        <w:rPr>
          <w:sz w:val="24"/>
          <w:szCs w:val="24"/>
        </w:rPr>
        <w:t xml:space="preserve">ertificate as a transfer into the district. </w:t>
      </w:r>
      <w:r w:rsidR="001822D1" w:rsidRPr="003B184B">
        <w:rPr>
          <w:sz w:val="24"/>
          <w:szCs w:val="24"/>
        </w:rPr>
        <w:t>The student</w:t>
      </w:r>
      <w:r w:rsidRPr="003B184B">
        <w:rPr>
          <w:sz w:val="24"/>
          <w:szCs w:val="24"/>
        </w:rPr>
        <w:t xml:space="preserve"> must have a minimum of one of every required immunization to qualify for a </w:t>
      </w:r>
      <w:r w:rsidR="00C73F01">
        <w:rPr>
          <w:sz w:val="24"/>
          <w:szCs w:val="24"/>
        </w:rPr>
        <w:t>P</w:t>
      </w:r>
      <w:r w:rsidRPr="003B184B">
        <w:rPr>
          <w:sz w:val="24"/>
          <w:szCs w:val="24"/>
        </w:rPr>
        <w:t>rovisional</w:t>
      </w:r>
      <w:r w:rsidR="004318E8">
        <w:rPr>
          <w:sz w:val="24"/>
          <w:szCs w:val="24"/>
        </w:rPr>
        <w:t xml:space="preserve"> Certificate</w:t>
      </w:r>
      <w:r w:rsidRPr="003B184B">
        <w:rPr>
          <w:sz w:val="24"/>
          <w:szCs w:val="24"/>
        </w:rPr>
        <w:t>.</w:t>
      </w:r>
    </w:p>
    <w:p w14:paraId="1EC6B2DD" w14:textId="77777777" w:rsidR="00642E15" w:rsidRPr="003B184B" w:rsidRDefault="00642E15">
      <w:pPr>
        <w:spacing w:before="2"/>
        <w:rPr>
          <w:rFonts w:eastAsia="Times New Roman" w:cs="Times New Roman"/>
          <w:sz w:val="24"/>
          <w:szCs w:val="24"/>
        </w:rPr>
      </w:pPr>
    </w:p>
    <w:p w14:paraId="47C87C36" w14:textId="62866167" w:rsidR="00642E15" w:rsidRDefault="00511E5C">
      <w:pPr>
        <w:ind w:left="828" w:right="251"/>
        <w:rPr>
          <w:sz w:val="24"/>
          <w:szCs w:val="24"/>
        </w:rPr>
      </w:pPr>
      <w:r w:rsidRPr="003B184B">
        <w:rPr>
          <w:sz w:val="24"/>
          <w:szCs w:val="24"/>
        </w:rPr>
        <w:t xml:space="preserve">A Provisional Certificate may be issued to a transfer student from another country if the student has received at least one dose of each required vaccine. </w:t>
      </w:r>
      <w:r w:rsidR="000B52C4" w:rsidRPr="003B184B">
        <w:rPr>
          <w:sz w:val="24"/>
          <w:szCs w:val="24"/>
        </w:rPr>
        <w:t xml:space="preserve"> </w:t>
      </w:r>
      <w:r w:rsidRPr="003B184B">
        <w:rPr>
          <w:sz w:val="24"/>
          <w:szCs w:val="24"/>
        </w:rPr>
        <w:t>If at least one dose of each vaccine is not on file for the applicant, the</w:t>
      </w:r>
      <w:r w:rsidR="00485D6A" w:rsidRPr="003B184B">
        <w:rPr>
          <w:sz w:val="24"/>
          <w:szCs w:val="24"/>
        </w:rPr>
        <w:t xml:space="preserve"> </w:t>
      </w:r>
      <w:r w:rsidRPr="003B184B">
        <w:rPr>
          <w:sz w:val="24"/>
          <w:szCs w:val="24"/>
        </w:rPr>
        <w:t>record is counted as invalid for auditing purposes.</w:t>
      </w:r>
    </w:p>
    <w:p w14:paraId="79337FA2" w14:textId="77777777" w:rsidR="00FE574F" w:rsidRDefault="00FE574F">
      <w:pPr>
        <w:ind w:left="828" w:right="251"/>
        <w:rPr>
          <w:sz w:val="24"/>
          <w:szCs w:val="24"/>
        </w:rPr>
      </w:pPr>
    </w:p>
    <w:p w14:paraId="37A462FF" w14:textId="1B1283EC" w:rsidR="00FE574F" w:rsidRPr="003B184B" w:rsidRDefault="00FE574F">
      <w:pPr>
        <w:ind w:left="828" w:right="251"/>
        <w:rPr>
          <w:rFonts w:eastAsia="Times New Roman" w:cs="Times New Roman"/>
          <w:sz w:val="24"/>
          <w:szCs w:val="24"/>
        </w:rPr>
      </w:pPr>
      <w:r>
        <w:rPr>
          <w:sz w:val="24"/>
          <w:szCs w:val="24"/>
        </w:rPr>
        <w:t xml:space="preserve">Provisional Certificates of Immunization have been updated as of July 2024. These certificates require a printed name, credentials, and signature. </w:t>
      </w:r>
      <w:r w:rsidR="00DE7CA4">
        <w:rPr>
          <w:sz w:val="24"/>
          <w:szCs w:val="24"/>
        </w:rPr>
        <w:t>However, p</w:t>
      </w:r>
      <w:r>
        <w:rPr>
          <w:sz w:val="24"/>
          <w:szCs w:val="24"/>
        </w:rPr>
        <w:t>rior versions of the certificate are accepted.</w:t>
      </w:r>
    </w:p>
    <w:p w14:paraId="7151F8BC" w14:textId="77777777" w:rsidR="00642E15" w:rsidRPr="003B184B" w:rsidRDefault="00642E15">
      <w:pPr>
        <w:spacing w:before="2"/>
        <w:rPr>
          <w:rFonts w:eastAsia="Times New Roman" w:cs="Times New Roman"/>
          <w:sz w:val="24"/>
          <w:szCs w:val="24"/>
        </w:rPr>
      </w:pPr>
    </w:p>
    <w:p w14:paraId="70C02B52" w14:textId="77777777" w:rsidR="00642E15" w:rsidRPr="003B184B" w:rsidRDefault="00511E5C">
      <w:pPr>
        <w:pStyle w:val="Heading2"/>
        <w:ind w:right="324"/>
        <w:rPr>
          <w:rFonts w:asciiTheme="minorHAnsi" w:hAnsiTheme="minorHAnsi"/>
          <w:b w:val="0"/>
          <w:bCs w:val="0"/>
          <w:i w:val="0"/>
        </w:rPr>
      </w:pPr>
      <w:r w:rsidRPr="003B184B">
        <w:rPr>
          <w:rFonts w:asciiTheme="minorHAnsi" w:hAnsiTheme="minorHAnsi"/>
        </w:rPr>
        <w:t xml:space="preserve">11.) What is a </w:t>
      </w:r>
      <w:r w:rsidR="00021877" w:rsidRPr="003B184B">
        <w:rPr>
          <w:rFonts w:asciiTheme="minorHAnsi" w:hAnsiTheme="minorHAnsi"/>
        </w:rPr>
        <w:t xml:space="preserve">Religious Exemption </w:t>
      </w:r>
      <w:r w:rsidRPr="003B184B">
        <w:rPr>
          <w:rFonts w:asciiTheme="minorHAnsi" w:hAnsiTheme="minorHAnsi"/>
        </w:rPr>
        <w:t>required to have on it?</w:t>
      </w:r>
    </w:p>
    <w:p w14:paraId="174ADFB4" w14:textId="77777777" w:rsidR="000D1D39" w:rsidRPr="003B184B" w:rsidRDefault="000D1D39">
      <w:pPr>
        <w:pStyle w:val="BodyText"/>
        <w:spacing w:before="56"/>
        <w:ind w:right="119"/>
        <w:rPr>
          <w:rFonts w:asciiTheme="minorHAnsi" w:hAnsiTheme="minorHAnsi"/>
        </w:rPr>
      </w:pPr>
    </w:p>
    <w:p w14:paraId="2E74BA0F" w14:textId="6A4E30C7" w:rsidR="00642E15" w:rsidRDefault="003B184B">
      <w:pPr>
        <w:pStyle w:val="BodyText"/>
        <w:spacing w:before="56"/>
        <w:ind w:right="119"/>
        <w:rPr>
          <w:rFonts w:asciiTheme="minorHAnsi" w:hAnsiTheme="minorHAnsi"/>
        </w:rPr>
      </w:pPr>
      <w:r>
        <w:rPr>
          <w:rFonts w:asciiTheme="minorHAnsi" w:hAnsiTheme="minorHAnsi"/>
        </w:rPr>
        <w:t>A</w:t>
      </w:r>
      <w:r w:rsidR="004B085D" w:rsidRPr="003B184B">
        <w:rPr>
          <w:rFonts w:asciiTheme="minorHAnsi" w:hAnsiTheme="minorHAnsi"/>
        </w:rPr>
        <w:t xml:space="preserve"> </w:t>
      </w:r>
      <w:hyperlink r:id="rId19" w:history="1">
        <w:r w:rsidR="002E7F4F" w:rsidRPr="0092371C">
          <w:rPr>
            <w:rStyle w:val="Hyperlink"/>
            <w:rFonts w:asciiTheme="minorHAnsi" w:hAnsiTheme="minorHAnsi"/>
          </w:rPr>
          <w:t>Religious Exemption</w:t>
        </w:r>
      </w:hyperlink>
      <w:r w:rsidR="002E7F4F" w:rsidRPr="0092371C">
        <w:rPr>
          <w:rFonts w:asciiTheme="minorHAnsi" w:hAnsiTheme="minorHAnsi"/>
        </w:rPr>
        <w:t xml:space="preserve"> </w:t>
      </w:r>
      <w:r w:rsidR="002E7F4F" w:rsidRPr="003B184B">
        <w:rPr>
          <w:rFonts w:asciiTheme="minorHAnsi" w:hAnsiTheme="minorHAnsi"/>
        </w:rPr>
        <w:t xml:space="preserve">is required to have </w:t>
      </w:r>
      <w:proofErr w:type="gramStart"/>
      <w:r w:rsidR="002E7F4F" w:rsidRPr="003B184B">
        <w:rPr>
          <w:rFonts w:asciiTheme="minorHAnsi" w:hAnsiTheme="minorHAnsi"/>
        </w:rPr>
        <w:t>all of</w:t>
      </w:r>
      <w:proofErr w:type="gramEnd"/>
      <w:r w:rsidR="002E7F4F" w:rsidRPr="003B184B">
        <w:rPr>
          <w:rFonts w:asciiTheme="minorHAnsi" w:hAnsiTheme="minorHAnsi"/>
        </w:rPr>
        <w:t xml:space="preserve"> the fields completed for the certificate to be valid. </w:t>
      </w:r>
      <w:r w:rsidR="00511E5C" w:rsidRPr="003B184B">
        <w:rPr>
          <w:rFonts w:asciiTheme="minorHAnsi" w:hAnsiTheme="minorHAnsi"/>
        </w:rPr>
        <w:t>The Iowa Administrative Code does not specify religious denominations eligible for religious</w:t>
      </w:r>
      <w:r w:rsidR="000D1D39" w:rsidRPr="003B184B">
        <w:rPr>
          <w:rFonts w:asciiTheme="minorHAnsi" w:hAnsiTheme="minorHAnsi"/>
        </w:rPr>
        <w:t xml:space="preserve"> </w:t>
      </w:r>
      <w:r w:rsidR="00511E5C" w:rsidRPr="003B184B">
        <w:rPr>
          <w:rFonts w:asciiTheme="minorHAnsi" w:hAnsiTheme="minorHAnsi"/>
        </w:rPr>
        <w:t>immunization exemptions. A</w:t>
      </w:r>
      <w:r w:rsidR="00657A6B" w:rsidRPr="003B184B">
        <w:rPr>
          <w:rFonts w:asciiTheme="minorHAnsi" w:hAnsiTheme="minorHAnsi"/>
        </w:rPr>
        <w:t xml:space="preserve"> </w:t>
      </w:r>
      <w:r w:rsidR="00021877" w:rsidRPr="003B184B">
        <w:rPr>
          <w:rFonts w:asciiTheme="minorHAnsi" w:hAnsiTheme="minorHAnsi"/>
        </w:rPr>
        <w:t>Religious Exemption</w:t>
      </w:r>
      <w:r w:rsidR="00511E5C" w:rsidRPr="003B184B">
        <w:rPr>
          <w:rFonts w:asciiTheme="minorHAnsi" w:hAnsiTheme="minorHAnsi"/>
        </w:rPr>
        <w:t xml:space="preserve"> may be granted to a student if the immunization conflicts with a genuine and sincere religious belief and the belief is in</w:t>
      </w:r>
      <w:r w:rsidR="00657A6B" w:rsidRPr="003B184B">
        <w:rPr>
          <w:rFonts w:asciiTheme="minorHAnsi" w:hAnsiTheme="minorHAnsi"/>
        </w:rPr>
        <w:t xml:space="preserve"> </w:t>
      </w:r>
      <w:r w:rsidR="00511E5C" w:rsidRPr="003B184B">
        <w:rPr>
          <w:rFonts w:asciiTheme="minorHAnsi" w:hAnsiTheme="minorHAnsi"/>
        </w:rPr>
        <w:t xml:space="preserve">fact religious and not based merely on philosophical, scientific, moral, personal, or medical opposition to immunizations. The certificate </w:t>
      </w:r>
      <w:r>
        <w:rPr>
          <w:rFonts w:asciiTheme="minorHAnsi" w:hAnsiTheme="minorHAnsi"/>
        </w:rPr>
        <w:t xml:space="preserve">must </w:t>
      </w:r>
      <w:r w:rsidR="00511E5C" w:rsidRPr="003B184B">
        <w:rPr>
          <w:rFonts w:asciiTheme="minorHAnsi" w:hAnsiTheme="minorHAnsi"/>
        </w:rPr>
        <w:t>have a parent’s signature and date</w:t>
      </w:r>
      <w:r w:rsidR="00307E8F">
        <w:rPr>
          <w:rFonts w:asciiTheme="minorHAnsi" w:hAnsiTheme="minorHAnsi"/>
        </w:rPr>
        <w:t xml:space="preserve"> if </w:t>
      </w:r>
      <w:r w:rsidR="00DF4744">
        <w:rPr>
          <w:rFonts w:asciiTheme="minorHAnsi" w:hAnsiTheme="minorHAnsi"/>
        </w:rPr>
        <w:t xml:space="preserve">the </w:t>
      </w:r>
      <w:r w:rsidR="00307E8F">
        <w:rPr>
          <w:rFonts w:asciiTheme="minorHAnsi" w:hAnsiTheme="minorHAnsi"/>
        </w:rPr>
        <w:t>student is a minor</w:t>
      </w:r>
      <w:r w:rsidR="00511E5C" w:rsidRPr="003B184B">
        <w:rPr>
          <w:rFonts w:asciiTheme="minorHAnsi" w:hAnsiTheme="minorHAnsi"/>
        </w:rPr>
        <w:t xml:space="preserve">. </w:t>
      </w:r>
      <w:r w:rsidR="00307E8F">
        <w:rPr>
          <w:rFonts w:asciiTheme="minorHAnsi" w:hAnsiTheme="minorHAnsi"/>
        </w:rPr>
        <w:t xml:space="preserve">If </w:t>
      </w:r>
      <w:r w:rsidR="00DF4744">
        <w:rPr>
          <w:rFonts w:asciiTheme="minorHAnsi" w:hAnsiTheme="minorHAnsi"/>
        </w:rPr>
        <w:t xml:space="preserve">the </w:t>
      </w:r>
      <w:r w:rsidR="00307E8F">
        <w:rPr>
          <w:rFonts w:asciiTheme="minorHAnsi" w:hAnsiTheme="minorHAnsi"/>
        </w:rPr>
        <w:t xml:space="preserve">student is 18 years of age or older, the certificate must have the student’s signature </w:t>
      </w:r>
      <w:r w:rsidR="00DF4744">
        <w:rPr>
          <w:rFonts w:asciiTheme="minorHAnsi" w:hAnsiTheme="minorHAnsi"/>
        </w:rPr>
        <w:t xml:space="preserve">and date. </w:t>
      </w:r>
      <w:r w:rsidR="00511E5C" w:rsidRPr="003B184B">
        <w:rPr>
          <w:rFonts w:asciiTheme="minorHAnsi" w:hAnsiTheme="minorHAnsi"/>
        </w:rPr>
        <w:t>The certificate is valid until cancelled by the parent</w:t>
      </w:r>
      <w:r w:rsidR="00DF4744">
        <w:rPr>
          <w:rFonts w:asciiTheme="minorHAnsi" w:hAnsiTheme="minorHAnsi"/>
        </w:rPr>
        <w:t xml:space="preserve"> for a minor child or student if 18 years of age or older</w:t>
      </w:r>
      <w:r w:rsidR="00511E5C" w:rsidRPr="003B184B">
        <w:rPr>
          <w:rFonts w:asciiTheme="minorHAnsi" w:hAnsiTheme="minorHAnsi"/>
        </w:rPr>
        <w:t>.</w:t>
      </w:r>
      <w:r w:rsidR="00307E8F">
        <w:rPr>
          <w:rFonts w:asciiTheme="minorHAnsi" w:hAnsiTheme="minorHAnsi"/>
        </w:rPr>
        <w:t xml:space="preserve"> </w:t>
      </w:r>
    </w:p>
    <w:p w14:paraId="6F6B22BE" w14:textId="77777777" w:rsidR="0003720F" w:rsidRDefault="0003720F">
      <w:pPr>
        <w:pStyle w:val="BodyText"/>
        <w:spacing w:before="56"/>
        <w:ind w:right="119"/>
        <w:rPr>
          <w:rFonts w:asciiTheme="minorHAnsi" w:hAnsiTheme="minorHAnsi"/>
        </w:rPr>
      </w:pPr>
    </w:p>
    <w:p w14:paraId="0B53F784" w14:textId="54B24245" w:rsidR="0003720F" w:rsidRPr="003B184B" w:rsidRDefault="0003720F">
      <w:pPr>
        <w:pStyle w:val="BodyText"/>
        <w:spacing w:before="56"/>
        <w:ind w:right="119"/>
        <w:rPr>
          <w:rFonts w:asciiTheme="minorHAnsi" w:hAnsiTheme="minorHAnsi"/>
        </w:rPr>
      </w:pPr>
      <w:r>
        <w:rPr>
          <w:rFonts w:asciiTheme="minorHAnsi" w:hAnsiTheme="minorHAnsi"/>
        </w:rPr>
        <w:t>Religious Certificates of Immunization Exemption have been updated as of July 2024. Older versions of the form are still accepted</w:t>
      </w:r>
      <w:r w:rsidR="005F1DBA">
        <w:rPr>
          <w:rFonts w:asciiTheme="minorHAnsi" w:hAnsiTheme="minorHAnsi"/>
        </w:rPr>
        <w:t>. New forms no longer require a notary signature.</w:t>
      </w:r>
    </w:p>
    <w:p w14:paraId="4F1297BB" w14:textId="77777777" w:rsidR="00657A6B" w:rsidRPr="003B184B" w:rsidRDefault="00657A6B" w:rsidP="003923FB">
      <w:pPr>
        <w:pStyle w:val="BodyText"/>
        <w:spacing w:before="56"/>
        <w:ind w:right="119"/>
        <w:rPr>
          <w:rFonts w:asciiTheme="minorHAnsi" w:hAnsiTheme="minorHAnsi" w:cs="Times New Roman"/>
        </w:rPr>
      </w:pPr>
    </w:p>
    <w:p w14:paraId="1753C950" w14:textId="77777777" w:rsidR="00642E15" w:rsidRPr="003B184B" w:rsidRDefault="00511E5C">
      <w:pPr>
        <w:pStyle w:val="Heading2"/>
        <w:ind w:right="324"/>
        <w:rPr>
          <w:rFonts w:asciiTheme="minorHAnsi" w:hAnsiTheme="minorHAnsi"/>
          <w:b w:val="0"/>
          <w:bCs w:val="0"/>
          <w:i w:val="0"/>
          <w:u w:val="none"/>
        </w:rPr>
      </w:pPr>
      <w:r w:rsidRPr="003B184B">
        <w:rPr>
          <w:rFonts w:asciiTheme="minorHAnsi" w:hAnsiTheme="minorHAnsi"/>
          <w:u w:val="thick" w:color="000000"/>
        </w:rPr>
        <w:t>12.) What is a Medical Exemption required to have on it?</w:t>
      </w:r>
    </w:p>
    <w:p w14:paraId="045EB684" w14:textId="77777777" w:rsidR="00642E15" w:rsidRPr="003B184B" w:rsidRDefault="00642E15">
      <w:pPr>
        <w:spacing w:before="7"/>
        <w:rPr>
          <w:rFonts w:eastAsia="Times New Roman" w:cs="Times New Roman"/>
          <w:b/>
          <w:bCs/>
          <w:i/>
          <w:sz w:val="24"/>
          <w:szCs w:val="24"/>
        </w:rPr>
      </w:pPr>
    </w:p>
    <w:p w14:paraId="408C9F20" w14:textId="3DD047EB" w:rsidR="00E80644" w:rsidRDefault="003B184B" w:rsidP="00AA785A">
      <w:pPr>
        <w:pStyle w:val="BodyText"/>
        <w:tabs>
          <w:tab w:val="left" w:pos="810"/>
        </w:tabs>
        <w:ind w:right="316"/>
        <w:rPr>
          <w:rFonts w:asciiTheme="minorHAnsi" w:hAnsiTheme="minorHAnsi"/>
        </w:rPr>
      </w:pPr>
      <w:r>
        <w:rPr>
          <w:rFonts w:asciiTheme="minorHAnsi" w:hAnsiTheme="minorHAnsi"/>
        </w:rPr>
        <w:t>A</w:t>
      </w:r>
      <w:r w:rsidR="004B085D" w:rsidRPr="0092371C">
        <w:rPr>
          <w:rFonts w:asciiTheme="minorHAnsi" w:hAnsiTheme="minorHAnsi"/>
        </w:rPr>
        <w:t xml:space="preserve"> </w:t>
      </w:r>
      <w:hyperlink r:id="rId20" w:history="1">
        <w:r w:rsidR="00107FD5" w:rsidRPr="0092371C">
          <w:rPr>
            <w:rStyle w:val="Hyperlink"/>
            <w:rFonts w:asciiTheme="minorHAnsi" w:hAnsiTheme="minorHAnsi"/>
          </w:rPr>
          <w:t>Medical</w:t>
        </w:r>
        <w:r w:rsidR="004B085D" w:rsidRPr="0092371C">
          <w:rPr>
            <w:rStyle w:val="Hyperlink"/>
            <w:rFonts w:asciiTheme="minorHAnsi" w:hAnsiTheme="minorHAnsi"/>
          </w:rPr>
          <w:t xml:space="preserve"> Exemption</w:t>
        </w:r>
      </w:hyperlink>
      <w:r w:rsidR="004B085D" w:rsidRPr="003B184B">
        <w:rPr>
          <w:rFonts w:asciiTheme="minorHAnsi" w:hAnsiTheme="minorHAnsi"/>
        </w:rPr>
        <w:t xml:space="preserve"> </w:t>
      </w:r>
      <w:r w:rsidR="002E7F4F" w:rsidRPr="003B184B">
        <w:rPr>
          <w:rFonts w:asciiTheme="minorHAnsi" w:hAnsiTheme="minorHAnsi"/>
        </w:rPr>
        <w:t xml:space="preserve">is required to have </w:t>
      </w:r>
      <w:proofErr w:type="gramStart"/>
      <w:r w:rsidR="002E7F4F" w:rsidRPr="003B184B">
        <w:rPr>
          <w:rFonts w:asciiTheme="minorHAnsi" w:hAnsiTheme="minorHAnsi"/>
        </w:rPr>
        <w:t>all of</w:t>
      </w:r>
      <w:proofErr w:type="gramEnd"/>
      <w:r w:rsidR="002E7F4F" w:rsidRPr="003B184B">
        <w:rPr>
          <w:rFonts w:asciiTheme="minorHAnsi" w:hAnsiTheme="minorHAnsi"/>
        </w:rPr>
        <w:t xml:space="preserve"> the fields completed for the certificate to be valid</w:t>
      </w:r>
      <w:r w:rsidR="00F40F26">
        <w:rPr>
          <w:rFonts w:asciiTheme="minorHAnsi" w:hAnsiTheme="minorHAnsi"/>
        </w:rPr>
        <w:t>,</w:t>
      </w:r>
      <w:r w:rsidR="00AA785A">
        <w:rPr>
          <w:rFonts w:asciiTheme="minorHAnsi" w:hAnsiTheme="minorHAnsi"/>
        </w:rPr>
        <w:t xml:space="preserve"> with the exception of the expiration date</w:t>
      </w:r>
      <w:r w:rsidR="002E7F4F" w:rsidRPr="003B184B">
        <w:rPr>
          <w:rFonts w:asciiTheme="minorHAnsi" w:hAnsiTheme="minorHAnsi"/>
        </w:rPr>
        <w:t xml:space="preserve">.  If, in the opinion of the physician, nurse practitioner, or physician assistant issuing the medical exemption, the exemption should be terminated or reviewed at a future date, an expiration date shall be recorded on the </w:t>
      </w:r>
      <w:r w:rsidR="00107FD5" w:rsidRPr="003B184B">
        <w:rPr>
          <w:rFonts w:asciiTheme="minorHAnsi" w:hAnsiTheme="minorHAnsi"/>
        </w:rPr>
        <w:t xml:space="preserve">Medical Exemption. </w:t>
      </w:r>
      <w:r w:rsidR="00BB6A17">
        <w:rPr>
          <w:rFonts w:asciiTheme="minorHAnsi" w:hAnsiTheme="minorHAnsi"/>
        </w:rPr>
        <w:t xml:space="preserve"> </w:t>
      </w:r>
      <w:r w:rsidR="00AA785A">
        <w:rPr>
          <w:rFonts w:asciiTheme="minorHAnsi" w:hAnsiTheme="minorHAnsi"/>
        </w:rPr>
        <w:t>The expiration date can be left blank</w:t>
      </w:r>
      <w:r w:rsidR="00BB6A17">
        <w:rPr>
          <w:rFonts w:asciiTheme="minorHAnsi" w:hAnsiTheme="minorHAnsi"/>
        </w:rPr>
        <w:t xml:space="preserve">.  </w:t>
      </w:r>
      <w:r>
        <w:rPr>
          <w:rFonts w:asciiTheme="minorHAnsi" w:hAnsiTheme="minorHAnsi"/>
        </w:rPr>
        <w:t>A</w:t>
      </w:r>
      <w:r w:rsidRPr="003B184B">
        <w:rPr>
          <w:rFonts w:asciiTheme="minorHAnsi" w:hAnsiTheme="minorHAnsi"/>
        </w:rPr>
        <w:t>n expired Medical Exemption is invalid.  The child must obtain another Medical Exemption from an approved healthcare provider or receive the vaccine(s).</w:t>
      </w:r>
    </w:p>
    <w:p w14:paraId="6DC158CD" w14:textId="77777777" w:rsidR="00AA785A" w:rsidRDefault="00AA785A" w:rsidP="00AA785A">
      <w:pPr>
        <w:pStyle w:val="BodyText"/>
        <w:tabs>
          <w:tab w:val="left" w:pos="810"/>
        </w:tabs>
        <w:ind w:right="316"/>
        <w:rPr>
          <w:rFonts w:asciiTheme="minorHAnsi" w:hAnsiTheme="minorHAnsi"/>
        </w:rPr>
      </w:pPr>
    </w:p>
    <w:p w14:paraId="2D78A9EF" w14:textId="77777777" w:rsidR="00AA785A" w:rsidRDefault="00AA785A" w:rsidP="00AA785A">
      <w:pPr>
        <w:pStyle w:val="BodyText"/>
        <w:ind w:right="244"/>
        <w:rPr>
          <w:rFonts w:asciiTheme="minorHAnsi" w:hAnsiTheme="minorHAnsi"/>
          <w:i/>
          <w:u w:val="single" w:color="000000"/>
        </w:rPr>
      </w:pPr>
      <w:r>
        <w:rPr>
          <w:rFonts w:asciiTheme="minorHAnsi" w:hAnsiTheme="minorHAnsi"/>
        </w:rPr>
        <w:t>A</w:t>
      </w:r>
      <w:r w:rsidRPr="003B184B">
        <w:rPr>
          <w:rFonts w:asciiTheme="minorHAnsi" w:hAnsiTheme="minorHAnsi"/>
        </w:rPr>
        <w:t xml:space="preserve"> Medical Exemption </w:t>
      </w:r>
      <w:r>
        <w:rPr>
          <w:rFonts w:asciiTheme="minorHAnsi" w:hAnsiTheme="minorHAnsi"/>
        </w:rPr>
        <w:t>must be signed by an MD, DO, PA, NP or ARNP</w:t>
      </w:r>
      <w:r w:rsidRPr="003B184B">
        <w:rPr>
          <w:rFonts w:asciiTheme="minorHAnsi" w:hAnsiTheme="minorHAnsi"/>
        </w:rPr>
        <w:t xml:space="preserve">.  </w:t>
      </w:r>
      <w:r w:rsidRPr="003B184B">
        <w:rPr>
          <w:rFonts w:asciiTheme="minorHAnsi" w:hAnsiTheme="minorHAnsi"/>
          <w:i/>
          <w:u w:val="single" w:color="000000"/>
        </w:rPr>
        <w:t>A signature by a Chiropractor (DC), RN, LPN or CMA is NOT acceptable</w:t>
      </w:r>
      <w:r w:rsidRPr="00FA6767">
        <w:rPr>
          <w:rFonts w:asciiTheme="minorHAnsi" w:hAnsiTheme="minorHAnsi"/>
          <w:i/>
          <w:u w:color="000000"/>
        </w:rPr>
        <w:t>.</w:t>
      </w:r>
    </w:p>
    <w:p w14:paraId="091BFA3D" w14:textId="77777777" w:rsidR="00AA785A" w:rsidRPr="003B184B" w:rsidRDefault="00AA785A" w:rsidP="00AA785A">
      <w:pPr>
        <w:pStyle w:val="BodyText"/>
        <w:tabs>
          <w:tab w:val="left" w:pos="810"/>
        </w:tabs>
        <w:ind w:right="316"/>
        <w:rPr>
          <w:rFonts w:asciiTheme="minorHAnsi" w:hAnsiTheme="minorHAnsi"/>
        </w:rPr>
      </w:pPr>
    </w:p>
    <w:p w14:paraId="115BA36C" w14:textId="65E93187" w:rsidR="00E80644" w:rsidRPr="003B184B" w:rsidRDefault="00511E5C">
      <w:pPr>
        <w:pStyle w:val="BodyText"/>
        <w:spacing w:before="69"/>
        <w:ind w:right="160"/>
        <w:rPr>
          <w:rFonts w:asciiTheme="minorHAnsi" w:hAnsiTheme="minorHAnsi"/>
        </w:rPr>
      </w:pPr>
      <w:r w:rsidRPr="003B184B">
        <w:rPr>
          <w:rFonts w:asciiTheme="minorHAnsi" w:hAnsiTheme="minorHAnsi"/>
        </w:rPr>
        <w:t>A</w:t>
      </w:r>
      <w:r w:rsidR="00107FD5" w:rsidRPr="003B184B">
        <w:rPr>
          <w:rFonts w:asciiTheme="minorHAnsi" w:hAnsiTheme="minorHAnsi"/>
        </w:rPr>
        <w:t xml:space="preserve"> Medical Exemption </w:t>
      </w:r>
      <w:r w:rsidR="00657A6B" w:rsidRPr="003B184B">
        <w:rPr>
          <w:rFonts w:asciiTheme="minorHAnsi" w:hAnsiTheme="minorHAnsi"/>
        </w:rPr>
        <w:t>may</w:t>
      </w:r>
      <w:r w:rsidRPr="003B184B">
        <w:rPr>
          <w:rFonts w:asciiTheme="minorHAnsi" w:hAnsiTheme="minorHAnsi"/>
        </w:rPr>
        <w:t xml:space="preserve"> be granted when, in the healthcare provider’s opinion,</w:t>
      </w:r>
      <w:r w:rsidR="004844D6" w:rsidRPr="003B184B">
        <w:rPr>
          <w:rFonts w:asciiTheme="minorHAnsi" w:hAnsiTheme="minorHAnsi"/>
        </w:rPr>
        <w:t xml:space="preserve"> </w:t>
      </w:r>
      <w:r w:rsidRPr="003B184B">
        <w:rPr>
          <w:rFonts w:asciiTheme="minorHAnsi" w:hAnsiTheme="minorHAnsi"/>
        </w:rPr>
        <w:t>one or more of the required immunizations would be injurious to the health and well-being of the</w:t>
      </w:r>
      <w:r w:rsidR="004844D6" w:rsidRPr="003B184B">
        <w:rPr>
          <w:rFonts w:asciiTheme="minorHAnsi" w:hAnsiTheme="minorHAnsi"/>
        </w:rPr>
        <w:t xml:space="preserve"> </w:t>
      </w:r>
      <w:r w:rsidRPr="003B184B">
        <w:rPr>
          <w:rFonts w:asciiTheme="minorHAnsi" w:hAnsiTheme="minorHAnsi"/>
        </w:rPr>
        <w:t xml:space="preserve">child or any member of the child’s family or household. </w:t>
      </w:r>
    </w:p>
    <w:p w14:paraId="03990EA0" w14:textId="77777777" w:rsidR="004844D6" w:rsidRPr="003B184B" w:rsidRDefault="004844D6">
      <w:pPr>
        <w:pStyle w:val="BodyText"/>
        <w:spacing w:before="69"/>
        <w:ind w:right="160"/>
        <w:rPr>
          <w:rFonts w:asciiTheme="minorHAnsi" w:hAnsiTheme="minorHAnsi"/>
        </w:rPr>
      </w:pPr>
    </w:p>
    <w:p w14:paraId="21D2BFEE" w14:textId="7A63CF78" w:rsidR="00AA785A" w:rsidRDefault="00511E5C" w:rsidP="00AA785A">
      <w:pPr>
        <w:pStyle w:val="BodyText"/>
        <w:spacing w:before="69"/>
        <w:ind w:right="160"/>
        <w:rPr>
          <w:rFonts w:asciiTheme="minorHAnsi" w:hAnsiTheme="minorHAnsi" w:cs="Times New Roman"/>
        </w:rPr>
      </w:pPr>
      <w:r w:rsidRPr="003B184B">
        <w:rPr>
          <w:rFonts w:asciiTheme="minorHAnsi" w:hAnsiTheme="minorHAnsi"/>
        </w:rPr>
        <w:t xml:space="preserve">A </w:t>
      </w:r>
      <w:r w:rsidR="00107FD5" w:rsidRPr="003B184B">
        <w:rPr>
          <w:rFonts w:asciiTheme="minorHAnsi" w:hAnsiTheme="minorHAnsi"/>
        </w:rPr>
        <w:t xml:space="preserve">Medical Exemption </w:t>
      </w:r>
      <w:r w:rsidRPr="003B184B">
        <w:rPr>
          <w:rFonts w:asciiTheme="minorHAnsi" w:hAnsiTheme="minorHAnsi"/>
        </w:rPr>
        <w:t>may also be granted when administering a dose of live vaccine (e.g., Varicella or MMR vaccine) would violate minimum interval spacing as recommended by the Advisory Council on Immunization Practices (ACIP).</w:t>
      </w:r>
      <w:r w:rsidR="00E80644" w:rsidRPr="003B184B">
        <w:rPr>
          <w:rFonts w:asciiTheme="minorHAnsi" w:hAnsiTheme="minorHAnsi"/>
        </w:rPr>
        <w:t xml:space="preserve">  </w:t>
      </w:r>
      <w:r w:rsidRPr="003B184B">
        <w:rPr>
          <w:rFonts w:asciiTheme="minorHAnsi" w:hAnsiTheme="minorHAnsi"/>
        </w:rPr>
        <w:t xml:space="preserve">In this circumstance, an exemption shall apply only to an applicant who has not received prior doses of the exempted vaccines. </w:t>
      </w:r>
      <w:r w:rsidR="004844D6" w:rsidRPr="003B184B">
        <w:rPr>
          <w:rFonts w:asciiTheme="minorHAnsi" w:hAnsiTheme="minorHAnsi"/>
        </w:rPr>
        <w:t xml:space="preserve"> </w:t>
      </w:r>
      <w:r w:rsidRPr="003B184B">
        <w:rPr>
          <w:rFonts w:asciiTheme="minorHAnsi" w:hAnsiTheme="minorHAnsi"/>
        </w:rPr>
        <w:t>For example</w:t>
      </w:r>
      <w:r w:rsidR="00A872EC">
        <w:rPr>
          <w:rFonts w:asciiTheme="minorHAnsi" w:hAnsiTheme="minorHAnsi"/>
        </w:rPr>
        <w:t>,</w:t>
      </w:r>
      <w:r w:rsidRPr="003B184B">
        <w:rPr>
          <w:rFonts w:asciiTheme="minorHAnsi" w:hAnsiTheme="minorHAnsi"/>
        </w:rPr>
        <w:t xml:space="preserve"> a child needs first dose of both Varicella and MMR.  Inadvertently, only Varicella is given at the visit. </w:t>
      </w:r>
      <w:r w:rsidR="000B52C4" w:rsidRPr="003B184B">
        <w:rPr>
          <w:rFonts w:asciiTheme="minorHAnsi" w:hAnsiTheme="minorHAnsi"/>
        </w:rPr>
        <w:t xml:space="preserve"> </w:t>
      </w:r>
      <w:r w:rsidRPr="003B184B">
        <w:rPr>
          <w:rFonts w:asciiTheme="minorHAnsi" w:hAnsiTheme="minorHAnsi"/>
        </w:rPr>
        <w:t xml:space="preserve">The MMR must be given at least 28 days from the Varicella (required minimum interval for two live vaccines) and a </w:t>
      </w:r>
      <w:r w:rsidR="007D61B8">
        <w:rPr>
          <w:rFonts w:asciiTheme="minorHAnsi" w:hAnsiTheme="minorHAnsi"/>
        </w:rPr>
        <w:t>P</w:t>
      </w:r>
      <w:r w:rsidRPr="003B184B">
        <w:rPr>
          <w:rFonts w:asciiTheme="minorHAnsi" w:hAnsiTheme="minorHAnsi"/>
        </w:rPr>
        <w:t xml:space="preserve">rovisional </w:t>
      </w:r>
      <w:r w:rsidR="007D61B8">
        <w:rPr>
          <w:rFonts w:asciiTheme="minorHAnsi" w:hAnsiTheme="minorHAnsi"/>
        </w:rPr>
        <w:t>C</w:t>
      </w:r>
      <w:r w:rsidRPr="003B184B">
        <w:rPr>
          <w:rFonts w:asciiTheme="minorHAnsi" w:hAnsiTheme="minorHAnsi"/>
        </w:rPr>
        <w:t xml:space="preserve">ertificate cannot be issued because the child does not have one dose of each of the required vaccines. Therefore, in this example, a medical exemption can be provided for the </w:t>
      </w:r>
      <w:r w:rsidR="00A43C05" w:rsidRPr="003B184B">
        <w:rPr>
          <w:rFonts w:asciiTheme="minorHAnsi" w:hAnsiTheme="minorHAnsi"/>
        </w:rPr>
        <w:t>28-day</w:t>
      </w:r>
      <w:r w:rsidRPr="003B184B">
        <w:rPr>
          <w:rFonts w:asciiTheme="minorHAnsi" w:hAnsiTheme="minorHAnsi"/>
        </w:rPr>
        <w:t xml:space="preserve"> minimum interval between the Varicella and MMR.</w:t>
      </w:r>
    </w:p>
    <w:p w14:paraId="2D19E2F5" w14:textId="77777777" w:rsidR="00AA785A" w:rsidRPr="003B184B" w:rsidRDefault="00AA785A" w:rsidP="00AA785A">
      <w:pPr>
        <w:pStyle w:val="BodyText"/>
        <w:ind w:right="244"/>
        <w:rPr>
          <w:rFonts w:asciiTheme="minorHAnsi" w:hAnsiTheme="minorHAnsi" w:cs="Times New Roman"/>
        </w:rPr>
      </w:pPr>
    </w:p>
    <w:p w14:paraId="55248E25" w14:textId="1F7412DB" w:rsidR="00AA785A" w:rsidRDefault="006871A0" w:rsidP="006871A0">
      <w:pPr>
        <w:tabs>
          <w:tab w:val="left" w:pos="810"/>
        </w:tabs>
        <w:ind w:left="810" w:right="129"/>
        <w:rPr>
          <w:rFonts w:eastAsia="Times New Roman" w:cs="Times New Roman"/>
          <w:sz w:val="24"/>
          <w:szCs w:val="24"/>
        </w:rPr>
      </w:pPr>
      <w:r>
        <w:rPr>
          <w:rFonts w:eastAsia="Times New Roman" w:cs="Times New Roman"/>
          <w:sz w:val="24"/>
          <w:szCs w:val="24"/>
        </w:rPr>
        <w:t xml:space="preserve">If a medical exemption form has no specific vaccines listed, then it is a valid certificate of exemption for all vaccines and remains valid for the student’s entire enrollment period in an Iowa licensed childcare, elementary </w:t>
      </w:r>
      <w:r w:rsidR="00BB6A17">
        <w:rPr>
          <w:rFonts w:eastAsia="Times New Roman" w:cs="Times New Roman"/>
          <w:sz w:val="24"/>
          <w:szCs w:val="24"/>
        </w:rPr>
        <w:t xml:space="preserve">or </w:t>
      </w:r>
      <w:r>
        <w:rPr>
          <w:rFonts w:eastAsia="Times New Roman" w:cs="Times New Roman"/>
          <w:sz w:val="24"/>
          <w:szCs w:val="24"/>
        </w:rPr>
        <w:t xml:space="preserve">secondary school.  </w:t>
      </w:r>
    </w:p>
    <w:p w14:paraId="766E03AB" w14:textId="77777777" w:rsidR="006871A0" w:rsidRPr="003B184B" w:rsidRDefault="006871A0" w:rsidP="006871A0">
      <w:pPr>
        <w:tabs>
          <w:tab w:val="left" w:pos="810"/>
        </w:tabs>
        <w:ind w:left="810" w:right="129"/>
        <w:rPr>
          <w:rFonts w:eastAsia="Times New Roman" w:cs="Times New Roman"/>
          <w:sz w:val="24"/>
          <w:szCs w:val="24"/>
        </w:rPr>
      </w:pPr>
    </w:p>
    <w:p w14:paraId="758FBC57" w14:textId="10A368C0" w:rsidR="00035C2C" w:rsidRPr="003B184B" w:rsidRDefault="005B5A75" w:rsidP="00035C2C">
      <w:pPr>
        <w:pStyle w:val="BodyText"/>
        <w:spacing w:before="56"/>
        <w:ind w:right="119"/>
        <w:rPr>
          <w:rFonts w:asciiTheme="minorHAnsi" w:hAnsiTheme="minorHAnsi"/>
        </w:rPr>
      </w:pPr>
      <w:r>
        <w:rPr>
          <w:rFonts w:asciiTheme="minorHAnsi" w:hAnsiTheme="minorHAnsi"/>
        </w:rPr>
        <w:t xml:space="preserve">The </w:t>
      </w:r>
      <w:r w:rsidR="0003720F">
        <w:rPr>
          <w:rFonts w:asciiTheme="minorHAnsi" w:hAnsiTheme="minorHAnsi"/>
        </w:rPr>
        <w:t xml:space="preserve">Medical </w:t>
      </w:r>
      <w:r w:rsidR="00E20730">
        <w:rPr>
          <w:rFonts w:asciiTheme="minorHAnsi" w:hAnsiTheme="minorHAnsi"/>
        </w:rPr>
        <w:t>Certificate of Immunization E</w:t>
      </w:r>
      <w:r w:rsidR="0003720F">
        <w:rPr>
          <w:rFonts w:asciiTheme="minorHAnsi" w:hAnsiTheme="minorHAnsi"/>
        </w:rPr>
        <w:t xml:space="preserve">xemption </w:t>
      </w:r>
      <w:r>
        <w:rPr>
          <w:rFonts w:asciiTheme="minorHAnsi" w:hAnsiTheme="minorHAnsi"/>
        </w:rPr>
        <w:t>has</w:t>
      </w:r>
      <w:r w:rsidR="0003720F">
        <w:rPr>
          <w:rFonts w:asciiTheme="minorHAnsi" w:hAnsiTheme="minorHAnsi"/>
        </w:rPr>
        <w:t xml:space="preserve"> been updated as of July 2024. Older versions of the forms are still accepted. </w:t>
      </w:r>
      <w:r w:rsidR="00035C2C" w:rsidRPr="003B184B">
        <w:rPr>
          <w:rFonts w:asciiTheme="minorHAnsi" w:hAnsiTheme="minorHAnsi"/>
        </w:rPr>
        <w:t xml:space="preserve">  </w:t>
      </w:r>
    </w:p>
    <w:p w14:paraId="26395450" w14:textId="77777777" w:rsidR="00035C2C" w:rsidRPr="003B184B" w:rsidRDefault="00035C2C" w:rsidP="00021877">
      <w:pPr>
        <w:ind w:left="107" w:right="189"/>
        <w:rPr>
          <w:rFonts w:eastAsia="Times New Roman" w:cs="Times New Roman"/>
          <w:sz w:val="24"/>
          <w:szCs w:val="24"/>
        </w:rPr>
      </w:pPr>
    </w:p>
    <w:p w14:paraId="00643A89" w14:textId="77777777" w:rsidR="00642E15" w:rsidRPr="003B184B" w:rsidRDefault="00511E5C">
      <w:pPr>
        <w:pStyle w:val="Heading2"/>
        <w:ind w:right="324"/>
        <w:rPr>
          <w:rFonts w:asciiTheme="minorHAnsi" w:hAnsiTheme="minorHAnsi"/>
          <w:b w:val="0"/>
          <w:bCs w:val="0"/>
          <w:i w:val="0"/>
          <w:u w:val="none"/>
        </w:rPr>
      </w:pPr>
      <w:r w:rsidRPr="003B184B">
        <w:rPr>
          <w:rFonts w:asciiTheme="minorHAnsi" w:hAnsiTheme="minorHAnsi"/>
          <w:u w:val="thick" w:color="000000"/>
        </w:rPr>
        <w:t>13.) Is a Medical Waiver acceptable?</w:t>
      </w:r>
    </w:p>
    <w:p w14:paraId="20265976" w14:textId="77777777" w:rsidR="00642E15" w:rsidRPr="003B184B" w:rsidRDefault="00642E15">
      <w:pPr>
        <w:spacing w:before="7"/>
        <w:rPr>
          <w:rFonts w:eastAsia="Times New Roman" w:cs="Times New Roman"/>
          <w:b/>
          <w:bCs/>
          <w:i/>
          <w:sz w:val="24"/>
          <w:szCs w:val="24"/>
        </w:rPr>
      </w:pPr>
    </w:p>
    <w:p w14:paraId="7A42C67A" w14:textId="5681F318" w:rsidR="00642E15" w:rsidRDefault="00511E5C">
      <w:pPr>
        <w:pStyle w:val="BodyText"/>
        <w:spacing w:before="69"/>
        <w:ind w:left="828" w:right="678"/>
        <w:rPr>
          <w:rFonts w:asciiTheme="minorHAnsi" w:hAnsiTheme="minorHAnsi"/>
        </w:rPr>
      </w:pPr>
      <w:r w:rsidRPr="003B184B">
        <w:rPr>
          <w:rFonts w:asciiTheme="minorHAnsi" w:hAnsiTheme="minorHAnsi"/>
        </w:rPr>
        <w:t>No, a Medical Waiver is no longer acceptable.  Only Medical Waivers signed prior to September 7, 2005</w:t>
      </w:r>
      <w:r w:rsidR="00A872EC">
        <w:rPr>
          <w:rFonts w:asciiTheme="minorHAnsi" w:hAnsiTheme="minorHAnsi"/>
        </w:rPr>
        <w:t>,</w:t>
      </w:r>
      <w:r w:rsidRPr="003B184B">
        <w:rPr>
          <w:rFonts w:asciiTheme="minorHAnsi" w:hAnsiTheme="minorHAnsi"/>
        </w:rPr>
        <w:t xml:space="preserve"> will be honored.</w:t>
      </w:r>
    </w:p>
    <w:p w14:paraId="6546445C" w14:textId="77777777" w:rsidR="00642E15" w:rsidRPr="003B184B" w:rsidRDefault="00642E15">
      <w:pPr>
        <w:spacing w:before="5"/>
        <w:rPr>
          <w:rFonts w:eastAsia="Times New Roman" w:cs="Times New Roman"/>
          <w:sz w:val="24"/>
          <w:szCs w:val="24"/>
        </w:rPr>
      </w:pPr>
    </w:p>
    <w:p w14:paraId="79BFEBFE" w14:textId="77777777" w:rsidR="00F714C0" w:rsidRDefault="00F714C0">
      <w:pPr>
        <w:pStyle w:val="Heading2"/>
        <w:ind w:right="324"/>
        <w:rPr>
          <w:rFonts w:asciiTheme="minorHAnsi" w:hAnsiTheme="minorHAnsi"/>
          <w:u w:val="thick" w:color="000000"/>
        </w:rPr>
      </w:pPr>
    </w:p>
    <w:p w14:paraId="53B95CE1" w14:textId="542BF8A7" w:rsidR="00642E15" w:rsidRPr="003B184B" w:rsidRDefault="00511E5C">
      <w:pPr>
        <w:pStyle w:val="Heading2"/>
        <w:ind w:right="324"/>
        <w:rPr>
          <w:rFonts w:asciiTheme="minorHAnsi" w:hAnsiTheme="minorHAnsi"/>
          <w:b w:val="0"/>
          <w:bCs w:val="0"/>
          <w:i w:val="0"/>
          <w:u w:val="none"/>
        </w:rPr>
      </w:pPr>
      <w:r w:rsidRPr="003B184B">
        <w:rPr>
          <w:rFonts w:asciiTheme="minorHAnsi" w:hAnsiTheme="minorHAnsi"/>
          <w:u w:val="thick" w:color="000000"/>
        </w:rPr>
        <w:t>14.) What happens during a disease outbreak? (i.e.</w:t>
      </w:r>
      <w:r w:rsidR="00C93CC1">
        <w:rPr>
          <w:rFonts w:asciiTheme="minorHAnsi" w:hAnsiTheme="minorHAnsi"/>
          <w:u w:val="thick" w:color="000000"/>
        </w:rPr>
        <w:t>,</w:t>
      </w:r>
      <w:r w:rsidRPr="003B184B">
        <w:rPr>
          <w:rFonts w:asciiTheme="minorHAnsi" w:hAnsiTheme="minorHAnsi"/>
          <w:u w:val="thick" w:color="000000"/>
        </w:rPr>
        <w:t xml:space="preserve"> Pertussis, Mumps, etc.)</w:t>
      </w:r>
    </w:p>
    <w:p w14:paraId="092D0D51" w14:textId="77777777" w:rsidR="00F97353" w:rsidRPr="003B184B" w:rsidRDefault="00F97353">
      <w:pPr>
        <w:pStyle w:val="BodyText"/>
        <w:spacing w:before="40"/>
        <w:ind w:right="244"/>
        <w:rPr>
          <w:rFonts w:asciiTheme="minorHAnsi" w:hAnsiTheme="minorHAnsi"/>
        </w:rPr>
      </w:pPr>
    </w:p>
    <w:p w14:paraId="20648D48" w14:textId="67F645DF" w:rsidR="00642E15" w:rsidRPr="003B184B" w:rsidRDefault="00511E5C">
      <w:pPr>
        <w:pStyle w:val="BodyText"/>
        <w:spacing w:before="40"/>
        <w:ind w:right="244"/>
        <w:rPr>
          <w:rFonts w:asciiTheme="minorHAnsi" w:hAnsiTheme="minorHAnsi"/>
        </w:rPr>
      </w:pPr>
      <w:r w:rsidRPr="003B184B">
        <w:rPr>
          <w:rFonts w:asciiTheme="minorHAnsi" w:hAnsiTheme="minorHAnsi"/>
        </w:rPr>
        <w:t xml:space="preserve">Children enrolled under a </w:t>
      </w:r>
      <w:r w:rsidR="001A31B1" w:rsidRPr="003B184B">
        <w:rPr>
          <w:rFonts w:asciiTheme="minorHAnsi" w:hAnsiTheme="minorHAnsi"/>
        </w:rPr>
        <w:t>Provisional Certificate, Religious</w:t>
      </w:r>
      <w:r w:rsidR="00107FD5" w:rsidRPr="003B184B">
        <w:rPr>
          <w:rFonts w:asciiTheme="minorHAnsi" w:hAnsiTheme="minorHAnsi"/>
        </w:rPr>
        <w:t xml:space="preserve"> Exemption</w:t>
      </w:r>
      <w:r w:rsidR="005567E6" w:rsidRPr="003B184B">
        <w:rPr>
          <w:rFonts w:asciiTheme="minorHAnsi" w:hAnsiTheme="minorHAnsi"/>
        </w:rPr>
        <w:t xml:space="preserve"> or</w:t>
      </w:r>
      <w:r w:rsidR="008623C9">
        <w:rPr>
          <w:rFonts w:asciiTheme="minorHAnsi" w:hAnsiTheme="minorHAnsi"/>
        </w:rPr>
        <w:t xml:space="preserve"> </w:t>
      </w:r>
      <w:r w:rsidR="001A31B1" w:rsidRPr="003B184B">
        <w:rPr>
          <w:rFonts w:asciiTheme="minorHAnsi" w:hAnsiTheme="minorHAnsi"/>
        </w:rPr>
        <w:t>Medical</w:t>
      </w:r>
      <w:r w:rsidR="00107FD5" w:rsidRPr="003B184B">
        <w:rPr>
          <w:rFonts w:asciiTheme="minorHAnsi" w:hAnsiTheme="minorHAnsi"/>
        </w:rPr>
        <w:t xml:space="preserve"> </w:t>
      </w:r>
      <w:r w:rsidR="001A31B1" w:rsidRPr="003B184B">
        <w:rPr>
          <w:rFonts w:asciiTheme="minorHAnsi" w:hAnsiTheme="minorHAnsi"/>
        </w:rPr>
        <w:t xml:space="preserve">Exemption </w:t>
      </w:r>
      <w:r w:rsidRPr="003B184B">
        <w:rPr>
          <w:rFonts w:asciiTheme="minorHAnsi" w:hAnsiTheme="minorHAnsi"/>
        </w:rPr>
        <w:t xml:space="preserve">status may be subject to exclusion from the facility/school until such time as the outbreak is no longer deemed a risk to the child/student. This decision is made in consultation with the school administration, SCHD’s </w:t>
      </w:r>
      <w:r w:rsidR="007D61B8">
        <w:rPr>
          <w:rFonts w:asciiTheme="minorHAnsi" w:hAnsiTheme="minorHAnsi"/>
        </w:rPr>
        <w:t>m</w:t>
      </w:r>
      <w:r w:rsidRPr="003B184B">
        <w:rPr>
          <w:rFonts w:asciiTheme="minorHAnsi" w:hAnsiTheme="minorHAnsi"/>
        </w:rPr>
        <w:t xml:space="preserve">edical </w:t>
      </w:r>
      <w:r w:rsidR="007D61B8">
        <w:rPr>
          <w:rFonts w:asciiTheme="minorHAnsi" w:hAnsiTheme="minorHAnsi"/>
        </w:rPr>
        <w:t>d</w:t>
      </w:r>
      <w:r w:rsidRPr="003B184B">
        <w:rPr>
          <w:rFonts w:asciiTheme="minorHAnsi" w:hAnsiTheme="minorHAnsi"/>
        </w:rPr>
        <w:t>irector</w:t>
      </w:r>
      <w:r w:rsidR="00F40F26">
        <w:rPr>
          <w:rFonts w:asciiTheme="minorHAnsi" w:hAnsiTheme="minorHAnsi"/>
        </w:rPr>
        <w:t>,</w:t>
      </w:r>
      <w:r w:rsidRPr="003B184B">
        <w:rPr>
          <w:rFonts w:asciiTheme="minorHAnsi" w:hAnsiTheme="minorHAnsi"/>
        </w:rPr>
        <w:t xml:space="preserve"> I</w:t>
      </w:r>
      <w:r w:rsidR="0040442A">
        <w:rPr>
          <w:rFonts w:asciiTheme="minorHAnsi" w:hAnsiTheme="minorHAnsi"/>
        </w:rPr>
        <w:t>A HHS</w:t>
      </w:r>
      <w:r w:rsidRPr="003B184B">
        <w:rPr>
          <w:rFonts w:asciiTheme="minorHAnsi" w:hAnsiTheme="minorHAnsi"/>
        </w:rPr>
        <w:t xml:space="preserve">’s </w:t>
      </w:r>
      <w:r w:rsidR="003654A4">
        <w:rPr>
          <w:rFonts w:asciiTheme="minorHAnsi" w:hAnsiTheme="minorHAnsi"/>
        </w:rPr>
        <w:t>medical director</w:t>
      </w:r>
      <w:r w:rsidR="00F05676">
        <w:rPr>
          <w:rFonts w:asciiTheme="minorHAnsi" w:hAnsiTheme="minorHAnsi"/>
        </w:rPr>
        <w:t>,</w:t>
      </w:r>
      <w:r w:rsidR="003654A4">
        <w:rPr>
          <w:rFonts w:asciiTheme="minorHAnsi" w:hAnsiTheme="minorHAnsi"/>
        </w:rPr>
        <w:t xml:space="preserve"> and/or </w:t>
      </w:r>
      <w:r w:rsidR="007D61B8">
        <w:rPr>
          <w:rFonts w:asciiTheme="minorHAnsi" w:hAnsiTheme="minorHAnsi"/>
        </w:rPr>
        <w:t>e</w:t>
      </w:r>
      <w:r w:rsidRPr="003B184B">
        <w:rPr>
          <w:rFonts w:asciiTheme="minorHAnsi" w:hAnsiTheme="minorHAnsi"/>
        </w:rPr>
        <w:t>pidemiologist.</w:t>
      </w:r>
    </w:p>
    <w:p w14:paraId="4C8CC71E" w14:textId="77777777" w:rsidR="00642E15" w:rsidRPr="003B184B" w:rsidRDefault="00642E15">
      <w:pPr>
        <w:spacing w:before="5"/>
        <w:rPr>
          <w:rFonts w:eastAsia="Times New Roman" w:cs="Times New Roman"/>
          <w:sz w:val="24"/>
          <w:szCs w:val="24"/>
        </w:rPr>
      </w:pPr>
    </w:p>
    <w:p w14:paraId="4FBF9A12" w14:textId="77777777" w:rsidR="00642E15" w:rsidRPr="003B184B" w:rsidRDefault="00511E5C">
      <w:pPr>
        <w:pStyle w:val="Heading2"/>
        <w:ind w:right="324"/>
        <w:rPr>
          <w:rFonts w:asciiTheme="minorHAnsi" w:hAnsiTheme="minorHAnsi"/>
          <w:b w:val="0"/>
          <w:bCs w:val="0"/>
          <w:i w:val="0"/>
          <w:u w:val="none"/>
        </w:rPr>
      </w:pPr>
      <w:r w:rsidRPr="003B184B">
        <w:rPr>
          <w:rFonts w:asciiTheme="minorHAnsi" w:hAnsiTheme="minorHAnsi"/>
          <w:u w:val="thick" w:color="000000"/>
        </w:rPr>
        <w:t>15.) What about Homeless Children?</w:t>
      </w:r>
    </w:p>
    <w:p w14:paraId="04868C05" w14:textId="77777777" w:rsidR="00642E15" w:rsidRPr="003B184B" w:rsidRDefault="00642E15">
      <w:pPr>
        <w:spacing w:before="7"/>
        <w:rPr>
          <w:rFonts w:eastAsia="Times New Roman" w:cs="Times New Roman"/>
          <w:b/>
          <w:bCs/>
          <w:i/>
          <w:sz w:val="24"/>
          <w:szCs w:val="24"/>
        </w:rPr>
      </w:pPr>
    </w:p>
    <w:p w14:paraId="38B64960" w14:textId="403DFB0B" w:rsidR="00642E15" w:rsidRPr="003B184B" w:rsidRDefault="00511E5C">
      <w:pPr>
        <w:pStyle w:val="BodyText"/>
        <w:spacing w:before="69"/>
        <w:ind w:right="120"/>
        <w:rPr>
          <w:rFonts w:asciiTheme="minorHAnsi" w:hAnsiTheme="minorHAnsi"/>
        </w:rPr>
      </w:pPr>
      <w:r w:rsidRPr="003B184B">
        <w:rPr>
          <w:rFonts w:asciiTheme="minorHAnsi" w:hAnsiTheme="minorHAnsi"/>
        </w:rPr>
        <w:t>The intent of the federal and state laws for the education of homeless children and youth is to “ensure that homeless children have the same opportunities to meet the same challenging student academic achievement standards to which all students are held”</w:t>
      </w:r>
      <w:r w:rsidR="0009350B" w:rsidRPr="003B184B">
        <w:rPr>
          <w:rFonts w:asciiTheme="minorHAnsi" w:hAnsiTheme="minorHAnsi"/>
        </w:rPr>
        <w:t>.</w:t>
      </w:r>
      <w:r w:rsidR="00940071" w:rsidRPr="003B184B">
        <w:rPr>
          <w:rFonts w:asciiTheme="minorHAnsi" w:hAnsiTheme="minorHAnsi"/>
        </w:rPr>
        <w:t xml:space="preserve"> </w:t>
      </w:r>
      <w:r w:rsidR="00CD301E" w:rsidRPr="002B225A">
        <w:rPr>
          <w:rFonts w:asciiTheme="minorHAnsi" w:hAnsiTheme="minorHAnsi" w:cstheme="minorHAnsi"/>
        </w:rPr>
        <w:t>The Iowa Department of Education</w:t>
      </w:r>
      <w:r w:rsidRPr="0015560E">
        <w:rPr>
          <w:rFonts w:asciiTheme="minorHAnsi" w:hAnsiTheme="minorHAnsi" w:cstheme="minorHAnsi"/>
        </w:rPr>
        <w:t xml:space="preserve"> </w:t>
      </w:r>
      <w:r w:rsidRPr="003B184B">
        <w:rPr>
          <w:rFonts w:asciiTheme="minorHAnsi" w:hAnsiTheme="minorHAnsi"/>
        </w:rPr>
        <w:t xml:space="preserve">states that a school district must immediately enroll a homeless child in school, allowing </w:t>
      </w:r>
      <w:r w:rsidR="00FA6767">
        <w:rPr>
          <w:rFonts w:asciiTheme="minorHAnsi" w:hAnsiTheme="minorHAnsi"/>
        </w:rPr>
        <w:t>him/her</w:t>
      </w:r>
      <w:r w:rsidR="00FA6767" w:rsidRPr="003B184B">
        <w:rPr>
          <w:rFonts w:asciiTheme="minorHAnsi" w:hAnsiTheme="minorHAnsi"/>
        </w:rPr>
        <w:t xml:space="preserve"> </w:t>
      </w:r>
      <w:r w:rsidRPr="003B184B">
        <w:rPr>
          <w:rFonts w:asciiTheme="minorHAnsi" w:hAnsiTheme="minorHAnsi"/>
        </w:rPr>
        <w:t xml:space="preserve">to attend classes and participate fully in school activities. These students </w:t>
      </w:r>
      <w:r w:rsidR="0071729D" w:rsidRPr="003B184B">
        <w:rPr>
          <w:rFonts w:asciiTheme="minorHAnsi" w:hAnsiTheme="minorHAnsi"/>
        </w:rPr>
        <w:t>can</w:t>
      </w:r>
      <w:r w:rsidRPr="003B184B">
        <w:rPr>
          <w:rFonts w:asciiTheme="minorHAnsi" w:hAnsiTheme="minorHAnsi"/>
        </w:rPr>
        <w:t xml:space="preserve"> enroll even if they do not have records or other items that are required for non-homeless students, such as: immunization records, physical examinations, academic records, proof </w:t>
      </w:r>
      <w:r w:rsidR="00616E46" w:rsidRPr="003B184B">
        <w:rPr>
          <w:rFonts w:asciiTheme="minorHAnsi" w:hAnsiTheme="minorHAnsi"/>
        </w:rPr>
        <w:t>of residency</w:t>
      </w:r>
      <w:r w:rsidRPr="003B184B">
        <w:rPr>
          <w:rFonts w:asciiTheme="minorHAnsi" w:hAnsiTheme="minorHAnsi"/>
        </w:rPr>
        <w:t xml:space="preserve">, or a parent or legal guardian. While students are enrolled and attending classes, schools shall try to get required records. These students will be placed on a Provisional Certificate while waiting for their immunization records. </w:t>
      </w:r>
      <w:r w:rsidR="0084463A">
        <w:rPr>
          <w:rFonts w:asciiTheme="minorHAnsi" w:hAnsiTheme="minorHAnsi"/>
        </w:rPr>
        <w:t>The</w:t>
      </w:r>
      <w:r w:rsidRPr="003B184B">
        <w:rPr>
          <w:rFonts w:asciiTheme="minorHAnsi" w:hAnsiTheme="minorHAnsi"/>
        </w:rPr>
        <w:t xml:space="preserve"> McKinney-Vento Act (42U.S.C. 11431) Statement Policy </w:t>
      </w:r>
      <w:r w:rsidR="0084463A">
        <w:rPr>
          <w:rFonts w:asciiTheme="minorHAnsi" w:hAnsiTheme="minorHAnsi"/>
        </w:rPr>
        <w:t>provides</w:t>
      </w:r>
      <w:r w:rsidR="0084463A" w:rsidRPr="003B184B">
        <w:rPr>
          <w:rFonts w:asciiTheme="minorHAnsi" w:hAnsiTheme="minorHAnsi"/>
        </w:rPr>
        <w:t xml:space="preserve"> </w:t>
      </w:r>
      <w:r w:rsidRPr="003B184B">
        <w:rPr>
          <w:rFonts w:asciiTheme="minorHAnsi" w:hAnsiTheme="minorHAnsi"/>
        </w:rPr>
        <w:t>further guidance regarding a homeless student:</w:t>
      </w:r>
      <w:r w:rsidRPr="002B225A">
        <w:rPr>
          <w:rFonts w:asciiTheme="minorHAnsi" w:hAnsiTheme="minorHAnsi"/>
          <w:sz w:val="28"/>
          <w:szCs w:val="28"/>
        </w:rPr>
        <w:t xml:space="preserve"> </w:t>
      </w:r>
      <w:hyperlink r:id="rId21" w:history="1">
        <w:r w:rsidR="0069520E" w:rsidRPr="002B225A">
          <w:rPr>
            <w:rFonts w:asciiTheme="minorHAnsi" w:eastAsiaTheme="minorHAnsi" w:hAnsiTheme="minorHAnsi"/>
            <w:color w:val="0000FF"/>
            <w:u w:val="single"/>
          </w:rPr>
          <w:t>Education for Homeless Children and Youths P</w:t>
        </w:r>
        <w:r w:rsidR="0069520E" w:rsidRPr="002B225A">
          <w:rPr>
            <w:rFonts w:asciiTheme="minorHAnsi" w:eastAsiaTheme="minorHAnsi" w:hAnsiTheme="minorHAnsi"/>
            <w:color w:val="0000FF"/>
            <w:u w:val="single"/>
          </w:rPr>
          <w:t>r</w:t>
        </w:r>
        <w:r w:rsidR="0069520E" w:rsidRPr="002B225A">
          <w:rPr>
            <w:rFonts w:asciiTheme="minorHAnsi" w:eastAsiaTheme="minorHAnsi" w:hAnsiTheme="minorHAnsi"/>
            <w:color w:val="0000FF"/>
            <w:u w:val="single"/>
          </w:rPr>
          <w:t>ogram Non-Regulatory Guidance (pdf)</w:t>
        </w:r>
      </w:hyperlink>
      <w:r w:rsidR="00AE48E9">
        <w:rPr>
          <w:rFonts w:asciiTheme="minorHAnsi" w:eastAsiaTheme="minorHAnsi" w:hAnsiTheme="minorHAnsi"/>
        </w:rPr>
        <w:t>.</w:t>
      </w:r>
    </w:p>
    <w:p w14:paraId="4429AC22" w14:textId="77777777" w:rsidR="00642E15" w:rsidRPr="003B184B" w:rsidRDefault="00642E15">
      <w:pPr>
        <w:spacing w:before="5"/>
        <w:rPr>
          <w:rFonts w:eastAsia="Times New Roman" w:cs="Times New Roman"/>
          <w:sz w:val="24"/>
          <w:szCs w:val="24"/>
        </w:rPr>
      </w:pPr>
    </w:p>
    <w:p w14:paraId="0DBD8067" w14:textId="77777777" w:rsidR="00642E15" w:rsidRPr="003B184B" w:rsidRDefault="00511E5C">
      <w:pPr>
        <w:pStyle w:val="Heading2"/>
        <w:spacing w:before="69"/>
        <w:ind w:right="244"/>
        <w:rPr>
          <w:rFonts w:asciiTheme="minorHAnsi" w:hAnsiTheme="minorHAnsi"/>
          <w:b w:val="0"/>
          <w:bCs w:val="0"/>
          <w:i w:val="0"/>
          <w:u w:val="none"/>
        </w:rPr>
      </w:pPr>
      <w:r w:rsidRPr="003B184B">
        <w:rPr>
          <w:rFonts w:asciiTheme="minorHAnsi" w:hAnsiTheme="minorHAnsi"/>
          <w:u w:val="thick" w:color="000000"/>
        </w:rPr>
        <w:t xml:space="preserve">16.) </w:t>
      </w:r>
      <w:r w:rsidRPr="001D17AD">
        <w:rPr>
          <w:rFonts w:asciiTheme="minorHAnsi" w:hAnsiTheme="minorHAnsi"/>
          <w:u w:val="thick" w:color="000000"/>
        </w:rPr>
        <w:t xml:space="preserve">Do immunization records of a child that receives Competent Private Instruction (CPI) </w:t>
      </w:r>
      <w:r w:rsidR="0009350B" w:rsidRPr="001D17AD">
        <w:rPr>
          <w:rFonts w:asciiTheme="minorHAnsi" w:hAnsiTheme="minorHAnsi"/>
          <w:u w:val="thick" w:color="000000"/>
        </w:rPr>
        <w:t>or Independent Private Instruction</w:t>
      </w:r>
      <w:r w:rsidR="001D17AD">
        <w:rPr>
          <w:rFonts w:asciiTheme="minorHAnsi" w:hAnsiTheme="minorHAnsi"/>
          <w:u w:val="thick" w:color="000000"/>
        </w:rPr>
        <w:t xml:space="preserve"> </w:t>
      </w:r>
      <w:r w:rsidR="0009350B" w:rsidRPr="001D17AD">
        <w:rPr>
          <w:rFonts w:asciiTheme="minorHAnsi" w:hAnsiTheme="minorHAnsi"/>
          <w:u w:val="thick" w:color="000000"/>
        </w:rPr>
        <w:t xml:space="preserve">(IPI) </w:t>
      </w:r>
      <w:r w:rsidRPr="001D17AD">
        <w:rPr>
          <w:rFonts w:asciiTheme="minorHAnsi" w:hAnsiTheme="minorHAnsi"/>
          <w:u w:val="thick" w:color="000000"/>
        </w:rPr>
        <w:t xml:space="preserve">need to </w:t>
      </w:r>
      <w:r w:rsidR="0009350B" w:rsidRPr="001D17AD">
        <w:rPr>
          <w:rFonts w:asciiTheme="minorHAnsi" w:hAnsiTheme="minorHAnsi"/>
          <w:u w:val="thick" w:color="000000"/>
        </w:rPr>
        <w:t>be audited?</w:t>
      </w:r>
    </w:p>
    <w:p w14:paraId="39F3A00C" w14:textId="77777777" w:rsidR="00642E15" w:rsidRPr="003B184B" w:rsidRDefault="00642E15">
      <w:pPr>
        <w:spacing w:before="7"/>
        <w:rPr>
          <w:rFonts w:eastAsia="Times New Roman" w:cs="Times New Roman"/>
          <w:b/>
          <w:bCs/>
          <w:i/>
          <w:sz w:val="24"/>
          <w:szCs w:val="24"/>
        </w:rPr>
      </w:pPr>
    </w:p>
    <w:p w14:paraId="524FC1C7" w14:textId="488F8523" w:rsidR="00642E15" w:rsidRPr="003B184B" w:rsidRDefault="00511E5C">
      <w:pPr>
        <w:pStyle w:val="BodyText"/>
        <w:spacing w:before="69"/>
        <w:ind w:right="186"/>
        <w:rPr>
          <w:rFonts w:asciiTheme="minorHAnsi" w:hAnsiTheme="minorHAnsi"/>
        </w:rPr>
      </w:pPr>
      <w:r w:rsidRPr="003B184B">
        <w:rPr>
          <w:rFonts w:asciiTheme="minorHAnsi" w:hAnsiTheme="minorHAnsi"/>
        </w:rPr>
        <w:t xml:space="preserve">The </w:t>
      </w:r>
      <w:r w:rsidR="00151670" w:rsidRPr="003B184B">
        <w:rPr>
          <w:rFonts w:asciiTheme="minorHAnsi" w:hAnsiTheme="minorHAnsi"/>
        </w:rPr>
        <w:t>competent private instruction (</w:t>
      </w:r>
      <w:r w:rsidRPr="003B184B">
        <w:rPr>
          <w:rFonts w:asciiTheme="minorHAnsi" w:hAnsiTheme="minorHAnsi"/>
        </w:rPr>
        <w:t>CPI</w:t>
      </w:r>
      <w:r w:rsidR="00151670" w:rsidRPr="003B184B">
        <w:rPr>
          <w:rFonts w:asciiTheme="minorHAnsi" w:hAnsiTheme="minorHAnsi"/>
        </w:rPr>
        <w:t>)</w:t>
      </w:r>
      <w:r w:rsidRPr="003B184B">
        <w:rPr>
          <w:rFonts w:asciiTheme="minorHAnsi" w:hAnsiTheme="minorHAnsi"/>
        </w:rPr>
        <w:t xml:space="preserve"> category includes home schooled children who are not enrolled in independent private instruction and those in non-accredited</w:t>
      </w:r>
      <w:r w:rsidR="00AE48E9">
        <w:rPr>
          <w:rFonts w:asciiTheme="minorHAnsi" w:hAnsiTheme="minorHAnsi"/>
        </w:rPr>
        <w:t>,</w:t>
      </w:r>
      <w:r w:rsidRPr="003B184B">
        <w:rPr>
          <w:rFonts w:asciiTheme="minorHAnsi" w:hAnsiTheme="minorHAnsi"/>
        </w:rPr>
        <w:t xml:space="preserve"> non</w:t>
      </w:r>
      <w:r w:rsidR="0084463A">
        <w:rPr>
          <w:rFonts w:asciiTheme="minorHAnsi" w:hAnsiTheme="minorHAnsi"/>
        </w:rPr>
        <w:t>-</w:t>
      </w:r>
      <w:r w:rsidRPr="003B184B">
        <w:rPr>
          <w:rFonts w:asciiTheme="minorHAnsi" w:hAnsiTheme="minorHAnsi"/>
        </w:rPr>
        <w:t xml:space="preserve">public schools.  There are two options for a child to enroll in CPI, </w:t>
      </w:r>
      <w:r w:rsidRPr="003B184B">
        <w:rPr>
          <w:rFonts w:asciiTheme="minorHAnsi" w:hAnsiTheme="minorHAnsi" w:cs="Times New Roman"/>
          <w:b/>
          <w:bCs/>
        </w:rPr>
        <w:t>Option 1</w:t>
      </w:r>
      <w:r w:rsidR="0071729D">
        <w:rPr>
          <w:rFonts w:asciiTheme="minorHAnsi" w:hAnsiTheme="minorHAnsi" w:cs="Times New Roman"/>
          <w:b/>
          <w:bCs/>
        </w:rPr>
        <w:t>,</w:t>
      </w:r>
      <w:r w:rsidRPr="003B184B">
        <w:rPr>
          <w:rFonts w:asciiTheme="minorHAnsi" w:hAnsiTheme="minorHAnsi" w:cs="Times New Roman"/>
          <w:b/>
          <w:bCs/>
        </w:rPr>
        <w:t xml:space="preserve"> </w:t>
      </w:r>
      <w:r w:rsidRPr="003B184B">
        <w:rPr>
          <w:rFonts w:asciiTheme="minorHAnsi" w:hAnsiTheme="minorHAnsi"/>
        </w:rPr>
        <w:t xml:space="preserve">and </w:t>
      </w:r>
      <w:r w:rsidRPr="003B184B">
        <w:rPr>
          <w:rFonts w:asciiTheme="minorHAnsi" w:hAnsiTheme="minorHAnsi" w:cs="Times New Roman"/>
          <w:b/>
          <w:bCs/>
        </w:rPr>
        <w:t xml:space="preserve">Option 2.  </w:t>
      </w:r>
      <w:r w:rsidRPr="003B184B">
        <w:rPr>
          <w:rFonts w:asciiTheme="minorHAnsi" w:hAnsiTheme="minorHAnsi"/>
        </w:rPr>
        <w:t xml:space="preserve">The CPI enrollment option is provided by the school district.  All </w:t>
      </w:r>
      <w:r w:rsidRPr="003B184B">
        <w:rPr>
          <w:rFonts w:asciiTheme="minorHAnsi" w:hAnsiTheme="minorHAnsi" w:cs="Times New Roman"/>
          <w:b/>
          <w:bCs/>
        </w:rPr>
        <w:t xml:space="preserve">Option 1 </w:t>
      </w:r>
      <w:r w:rsidRPr="003B184B">
        <w:rPr>
          <w:rFonts w:asciiTheme="minorHAnsi" w:hAnsiTheme="minorHAnsi"/>
        </w:rPr>
        <w:t xml:space="preserve">children and </w:t>
      </w:r>
      <w:r w:rsidRPr="003B184B">
        <w:rPr>
          <w:rFonts w:asciiTheme="minorHAnsi" w:hAnsiTheme="minorHAnsi" w:cs="Times New Roman"/>
          <w:b/>
          <w:bCs/>
        </w:rPr>
        <w:t xml:space="preserve">Option 2 </w:t>
      </w:r>
      <w:r w:rsidRPr="003B184B">
        <w:rPr>
          <w:rFonts w:asciiTheme="minorHAnsi" w:hAnsiTheme="minorHAnsi"/>
        </w:rPr>
        <w:t xml:space="preserve">children </w:t>
      </w:r>
      <w:r w:rsidRPr="003B184B">
        <w:rPr>
          <w:rFonts w:asciiTheme="minorHAnsi" w:hAnsiTheme="minorHAnsi" w:cs="Times New Roman"/>
          <w:b/>
          <w:bCs/>
        </w:rPr>
        <w:t xml:space="preserve">dually enrolled </w:t>
      </w:r>
      <w:r w:rsidRPr="003B184B">
        <w:rPr>
          <w:rFonts w:asciiTheme="minorHAnsi" w:hAnsiTheme="minorHAnsi"/>
        </w:rPr>
        <w:t>with the school district must provide evidence of immunization or exemption.  Immunization records for these children must be audited and counted on the Immunization Record Review</w:t>
      </w:r>
      <w:r w:rsidR="00BB540D">
        <w:rPr>
          <w:rFonts w:asciiTheme="minorHAnsi" w:hAnsiTheme="minorHAnsi"/>
        </w:rPr>
        <w:t xml:space="preserve"> in the home school row of </w:t>
      </w:r>
      <w:r w:rsidR="001D0554">
        <w:rPr>
          <w:rFonts w:asciiTheme="minorHAnsi" w:hAnsiTheme="minorHAnsi"/>
        </w:rPr>
        <w:t xml:space="preserve">the </w:t>
      </w:r>
      <w:r w:rsidR="00BB540D">
        <w:rPr>
          <w:rFonts w:asciiTheme="minorHAnsi" w:hAnsiTheme="minorHAnsi"/>
        </w:rPr>
        <w:t>corresponding school</w:t>
      </w:r>
      <w:r w:rsidRPr="003B184B">
        <w:rPr>
          <w:rFonts w:asciiTheme="minorHAnsi" w:hAnsiTheme="minorHAnsi"/>
        </w:rPr>
        <w:t xml:space="preserve">.  A Certificate of Immunization for CPI/home schooled children </w:t>
      </w:r>
      <w:proofErr w:type="gramStart"/>
      <w:r w:rsidR="0009350B" w:rsidRPr="003B184B">
        <w:rPr>
          <w:rFonts w:asciiTheme="minorHAnsi" w:hAnsiTheme="minorHAnsi"/>
        </w:rPr>
        <w:t>is</w:t>
      </w:r>
      <w:proofErr w:type="gramEnd"/>
      <w:r w:rsidR="0009350B" w:rsidRPr="003B184B">
        <w:rPr>
          <w:rFonts w:asciiTheme="minorHAnsi" w:hAnsiTheme="minorHAnsi"/>
        </w:rPr>
        <w:t xml:space="preserve"> </w:t>
      </w:r>
      <w:r w:rsidRPr="003B184B">
        <w:rPr>
          <w:rFonts w:asciiTheme="minorHAnsi" w:hAnsiTheme="minorHAnsi"/>
        </w:rPr>
        <w:t>maintained in the administrative office at the child’s district of residence.</w:t>
      </w:r>
    </w:p>
    <w:p w14:paraId="58C9CBD4" w14:textId="77777777" w:rsidR="00642E15" w:rsidRPr="003B184B" w:rsidRDefault="00642E15">
      <w:pPr>
        <w:rPr>
          <w:rFonts w:eastAsia="Times New Roman" w:cs="Times New Roman"/>
          <w:sz w:val="24"/>
          <w:szCs w:val="24"/>
        </w:rPr>
      </w:pPr>
    </w:p>
    <w:p w14:paraId="509D6A5E" w14:textId="77777777" w:rsidR="00642E15" w:rsidRPr="003B184B" w:rsidRDefault="00511E5C">
      <w:pPr>
        <w:pStyle w:val="BodyText"/>
        <w:ind w:left="828" w:right="108"/>
        <w:rPr>
          <w:rFonts w:asciiTheme="minorHAnsi" w:hAnsiTheme="minorHAnsi"/>
        </w:rPr>
      </w:pPr>
      <w:r w:rsidRPr="003B184B">
        <w:rPr>
          <w:rFonts w:asciiTheme="minorHAnsi" w:hAnsiTheme="minorHAnsi"/>
        </w:rPr>
        <w:t xml:space="preserve">Children enrolled under </w:t>
      </w:r>
      <w:r w:rsidRPr="003B184B">
        <w:rPr>
          <w:rFonts w:asciiTheme="minorHAnsi" w:hAnsiTheme="minorHAnsi"/>
          <w:b/>
        </w:rPr>
        <w:t xml:space="preserve">Option 2 </w:t>
      </w:r>
      <w:r w:rsidRPr="003B184B">
        <w:rPr>
          <w:rFonts w:asciiTheme="minorHAnsi" w:hAnsiTheme="minorHAnsi"/>
        </w:rPr>
        <w:t xml:space="preserve">that are </w:t>
      </w:r>
      <w:r w:rsidRPr="003B184B">
        <w:rPr>
          <w:rFonts w:asciiTheme="minorHAnsi" w:hAnsiTheme="minorHAnsi"/>
          <w:b/>
        </w:rPr>
        <w:t xml:space="preserve">not dually enrolled </w:t>
      </w:r>
      <w:r w:rsidRPr="003B184B">
        <w:rPr>
          <w:rFonts w:asciiTheme="minorHAnsi" w:hAnsiTheme="minorHAnsi"/>
        </w:rPr>
        <w:t xml:space="preserve">with the school district are not required to submit evidence of immunization. </w:t>
      </w:r>
      <w:r w:rsidR="006752EE" w:rsidRPr="003B184B">
        <w:rPr>
          <w:rFonts w:asciiTheme="minorHAnsi" w:hAnsiTheme="minorHAnsi"/>
        </w:rPr>
        <w:t xml:space="preserve"> </w:t>
      </w:r>
      <w:r w:rsidRPr="003B184B">
        <w:rPr>
          <w:rFonts w:asciiTheme="minorHAnsi" w:hAnsiTheme="minorHAnsi"/>
        </w:rPr>
        <w:t>Immunization records for these children are not included in the audit and the children are not counted in the Total Enrollment on the Immunization Record Review.</w:t>
      </w:r>
    </w:p>
    <w:p w14:paraId="420676A2" w14:textId="77777777" w:rsidR="00642E15" w:rsidRPr="003B184B" w:rsidRDefault="00642E15">
      <w:pPr>
        <w:rPr>
          <w:rFonts w:eastAsia="Times New Roman" w:cs="Times New Roman"/>
          <w:sz w:val="24"/>
          <w:szCs w:val="24"/>
        </w:rPr>
      </w:pPr>
    </w:p>
    <w:p w14:paraId="0D020091" w14:textId="77777777" w:rsidR="007A2414" w:rsidRDefault="00511E5C" w:rsidP="001624E7">
      <w:pPr>
        <w:pStyle w:val="BodyText"/>
        <w:ind w:left="828" w:right="129"/>
        <w:rPr>
          <w:rFonts w:asciiTheme="minorHAnsi" w:hAnsiTheme="minorHAnsi"/>
        </w:rPr>
      </w:pPr>
      <w:r w:rsidRPr="003B184B">
        <w:rPr>
          <w:rFonts w:asciiTheme="minorHAnsi" w:hAnsiTheme="minorHAnsi"/>
        </w:rPr>
        <w:t xml:space="preserve">Children who are home schooled under </w:t>
      </w:r>
      <w:r w:rsidR="00C76D7C" w:rsidRPr="003B184B">
        <w:rPr>
          <w:rFonts w:asciiTheme="minorHAnsi" w:hAnsiTheme="minorHAnsi"/>
          <w:b/>
        </w:rPr>
        <w:t xml:space="preserve">independent private instruction </w:t>
      </w:r>
      <w:r w:rsidR="0009350B" w:rsidRPr="003B184B">
        <w:rPr>
          <w:rFonts w:asciiTheme="minorHAnsi" w:hAnsiTheme="minorHAnsi"/>
          <w:b/>
        </w:rPr>
        <w:t>(IPI)</w:t>
      </w:r>
      <w:r w:rsidRPr="003B184B">
        <w:rPr>
          <w:rFonts w:asciiTheme="minorHAnsi" w:hAnsiTheme="minorHAnsi"/>
        </w:rPr>
        <w:t xml:space="preserve"> are exempt from the immunization requirements.  Immunization records for these children are not included in the audit and the</w:t>
      </w:r>
      <w:r w:rsidR="0009350B" w:rsidRPr="003B184B">
        <w:rPr>
          <w:rFonts w:asciiTheme="minorHAnsi" w:hAnsiTheme="minorHAnsi"/>
        </w:rPr>
        <w:t xml:space="preserve"> </w:t>
      </w:r>
      <w:r w:rsidRPr="003B184B">
        <w:rPr>
          <w:rFonts w:asciiTheme="minorHAnsi" w:hAnsiTheme="minorHAnsi"/>
        </w:rPr>
        <w:t>children are not counted in the Total Enrollment on the Immunization Record Review.</w:t>
      </w:r>
    </w:p>
    <w:p w14:paraId="20DC7ABE" w14:textId="77777777" w:rsidR="00C31DC4" w:rsidRPr="003B184B" w:rsidRDefault="00C31DC4" w:rsidP="001624E7">
      <w:pPr>
        <w:pStyle w:val="BodyText"/>
        <w:ind w:left="828" w:right="129"/>
        <w:rPr>
          <w:rFonts w:asciiTheme="minorHAnsi" w:hAnsiTheme="minorHAnsi" w:cs="Times New Roman"/>
        </w:rPr>
      </w:pPr>
    </w:p>
    <w:p w14:paraId="6B87B3FC" w14:textId="77777777" w:rsidR="000E2403" w:rsidRDefault="000E2403">
      <w:pPr>
        <w:pStyle w:val="Heading2"/>
        <w:ind w:right="552"/>
        <w:rPr>
          <w:rFonts w:asciiTheme="minorHAnsi" w:hAnsiTheme="minorHAnsi"/>
          <w:u w:val="thick" w:color="000000"/>
        </w:rPr>
      </w:pPr>
    </w:p>
    <w:p w14:paraId="78C37C6C" w14:textId="3EF22BD1" w:rsidR="00642E15" w:rsidRPr="003B184B" w:rsidRDefault="00511E5C">
      <w:pPr>
        <w:pStyle w:val="Heading2"/>
        <w:ind w:right="552"/>
        <w:rPr>
          <w:rFonts w:asciiTheme="minorHAnsi" w:hAnsiTheme="minorHAnsi"/>
          <w:b w:val="0"/>
          <w:bCs w:val="0"/>
          <w:i w:val="0"/>
          <w:u w:val="none"/>
        </w:rPr>
      </w:pPr>
      <w:r w:rsidRPr="003B184B">
        <w:rPr>
          <w:rFonts w:asciiTheme="minorHAnsi" w:hAnsiTheme="minorHAnsi"/>
          <w:u w:val="thick" w:color="000000"/>
        </w:rPr>
        <w:t>17.) What are the required immunizations for a Child Care Center, Preschool or Pre-Kindergarten?</w:t>
      </w:r>
    </w:p>
    <w:p w14:paraId="7E894387" w14:textId="77777777" w:rsidR="00642E15" w:rsidRPr="003B184B" w:rsidRDefault="00642E15">
      <w:pPr>
        <w:spacing w:before="7"/>
        <w:rPr>
          <w:rFonts w:eastAsia="Times New Roman" w:cs="Times New Roman"/>
          <w:b/>
          <w:bCs/>
          <w:i/>
          <w:sz w:val="24"/>
          <w:szCs w:val="24"/>
        </w:rPr>
      </w:pPr>
    </w:p>
    <w:p w14:paraId="42099763" w14:textId="703FBE39" w:rsidR="00454DD1" w:rsidRDefault="00511E5C" w:rsidP="00454DD1">
      <w:pPr>
        <w:pStyle w:val="BodyText"/>
        <w:spacing w:before="69"/>
        <w:ind w:right="244"/>
        <w:rPr>
          <w:rFonts w:cs="Times New Roman"/>
        </w:rPr>
      </w:pPr>
      <w:r w:rsidRPr="003B184B">
        <w:rPr>
          <w:rFonts w:asciiTheme="minorHAnsi" w:hAnsiTheme="minorHAnsi"/>
        </w:rPr>
        <w:t>The required immunizations can be found in the Child</w:t>
      </w:r>
      <w:r w:rsidR="00EA4665">
        <w:rPr>
          <w:rFonts w:asciiTheme="minorHAnsi" w:hAnsiTheme="minorHAnsi"/>
        </w:rPr>
        <w:t>c</w:t>
      </w:r>
      <w:r w:rsidRPr="003B184B">
        <w:rPr>
          <w:rFonts w:asciiTheme="minorHAnsi" w:hAnsiTheme="minorHAnsi"/>
        </w:rPr>
        <w:t>are Center</w:t>
      </w:r>
      <w:r w:rsidR="007E3216" w:rsidRPr="003B184B">
        <w:rPr>
          <w:rFonts w:asciiTheme="minorHAnsi" w:hAnsiTheme="minorHAnsi"/>
        </w:rPr>
        <w:t xml:space="preserve"> </w:t>
      </w:r>
      <w:r w:rsidRPr="003B184B">
        <w:rPr>
          <w:rFonts w:asciiTheme="minorHAnsi" w:hAnsiTheme="minorHAnsi"/>
        </w:rPr>
        <w:t>Required Immunizations section on the</w:t>
      </w:r>
      <w:hyperlink r:id="rId22" w:history="1">
        <w:r w:rsidRPr="005953A9">
          <w:rPr>
            <w:rStyle w:val="Hyperlink"/>
            <w:rFonts w:asciiTheme="minorHAnsi" w:hAnsiTheme="minorHAnsi"/>
          </w:rPr>
          <w:t xml:space="preserve"> </w:t>
        </w:r>
        <w:r w:rsidR="008D78C9" w:rsidRPr="005953A9">
          <w:rPr>
            <w:rStyle w:val="Hyperlink"/>
            <w:rFonts w:asciiTheme="minorHAnsi" w:hAnsiTheme="minorHAnsi"/>
          </w:rPr>
          <w:t>Immunization Requireme</w:t>
        </w:r>
        <w:r w:rsidR="008D78C9" w:rsidRPr="005953A9">
          <w:rPr>
            <w:rStyle w:val="Hyperlink"/>
            <w:rFonts w:asciiTheme="minorHAnsi" w:hAnsiTheme="minorHAnsi"/>
          </w:rPr>
          <w:t>n</w:t>
        </w:r>
        <w:r w:rsidR="008D78C9" w:rsidRPr="005953A9">
          <w:rPr>
            <w:rStyle w:val="Hyperlink"/>
            <w:rFonts w:asciiTheme="minorHAnsi" w:hAnsiTheme="minorHAnsi"/>
          </w:rPr>
          <w:t>ts Chart</w:t>
        </w:r>
      </w:hyperlink>
      <w:r w:rsidR="008D78C9">
        <w:rPr>
          <w:rFonts w:asciiTheme="minorHAnsi" w:hAnsiTheme="minorHAnsi"/>
        </w:rPr>
        <w:t xml:space="preserve">. </w:t>
      </w:r>
      <w:r w:rsidRPr="003B184B">
        <w:rPr>
          <w:rFonts w:asciiTheme="minorHAnsi" w:hAnsiTheme="minorHAnsi"/>
        </w:rPr>
        <w:t>Sc</w:t>
      </w:r>
      <w:r w:rsidR="008D78C9">
        <w:rPr>
          <w:rFonts w:asciiTheme="minorHAnsi" w:hAnsiTheme="minorHAnsi"/>
        </w:rPr>
        <w:t>hedules can be found at</w:t>
      </w:r>
    </w:p>
    <w:p w14:paraId="0EBD73F4" w14:textId="5F5BB3F7" w:rsidR="001F4769" w:rsidRPr="004B4575" w:rsidRDefault="00454DD1" w:rsidP="002B225A">
      <w:pPr>
        <w:pStyle w:val="BodyText"/>
        <w:spacing w:before="69"/>
        <w:ind w:right="244"/>
        <w:rPr>
          <w:rFonts w:cs="Times New Roman"/>
        </w:rPr>
      </w:pPr>
      <w:hyperlink r:id="rId23" w:history="1">
        <w:r w:rsidRPr="002B225A">
          <w:rPr>
            <w:rFonts w:asciiTheme="minorHAnsi" w:eastAsiaTheme="minorHAnsi" w:hAnsiTheme="minorHAnsi"/>
            <w:color w:val="0000FF"/>
            <w:u w:val="single"/>
          </w:rPr>
          <w:t>Child and Adolescent Immu</w:t>
        </w:r>
        <w:r w:rsidRPr="002B225A">
          <w:rPr>
            <w:rFonts w:asciiTheme="minorHAnsi" w:eastAsiaTheme="minorHAnsi" w:hAnsiTheme="minorHAnsi"/>
            <w:color w:val="0000FF"/>
            <w:u w:val="single"/>
          </w:rPr>
          <w:t>n</w:t>
        </w:r>
        <w:r w:rsidRPr="002B225A">
          <w:rPr>
            <w:rFonts w:asciiTheme="minorHAnsi" w:eastAsiaTheme="minorHAnsi" w:hAnsiTheme="minorHAnsi"/>
            <w:color w:val="0000FF"/>
            <w:u w:val="single"/>
          </w:rPr>
          <w:t>izati</w:t>
        </w:r>
        <w:r w:rsidRPr="002B225A">
          <w:rPr>
            <w:rFonts w:asciiTheme="minorHAnsi" w:eastAsiaTheme="minorHAnsi" w:hAnsiTheme="minorHAnsi"/>
            <w:color w:val="0000FF"/>
            <w:u w:val="single"/>
          </w:rPr>
          <w:t>o</w:t>
        </w:r>
        <w:r w:rsidRPr="002B225A">
          <w:rPr>
            <w:rFonts w:asciiTheme="minorHAnsi" w:eastAsiaTheme="minorHAnsi" w:hAnsiTheme="minorHAnsi"/>
            <w:color w:val="0000FF"/>
            <w:u w:val="single"/>
          </w:rPr>
          <w:t>n Schedule by Age (Addendum updated June 27, 2024) | Vaccines &amp; Immunizations | CDC</w:t>
        </w:r>
      </w:hyperlink>
      <w:r w:rsidR="00AE48E9">
        <w:rPr>
          <w:rFonts w:asciiTheme="minorHAnsi" w:eastAsiaTheme="minorHAnsi" w:hAnsiTheme="minorHAnsi"/>
        </w:rPr>
        <w:t>.</w:t>
      </w:r>
      <w:r w:rsidR="003654A4">
        <w:rPr>
          <w:rFonts w:cs="Times New Roman"/>
        </w:rPr>
        <w:br/>
      </w:r>
    </w:p>
    <w:p w14:paraId="15160487" w14:textId="587174CF" w:rsidR="00642E15" w:rsidRPr="003B184B" w:rsidRDefault="00511E5C" w:rsidP="00ED388A">
      <w:pPr>
        <w:spacing w:before="70"/>
        <w:ind w:left="810" w:right="251"/>
        <w:rPr>
          <w:rFonts w:eastAsia="Times New Roman" w:cs="Times New Roman"/>
          <w:sz w:val="24"/>
          <w:szCs w:val="24"/>
        </w:rPr>
      </w:pPr>
      <w:r w:rsidRPr="003B184B">
        <w:rPr>
          <w:rFonts w:eastAsia="Times New Roman" w:cs="Times New Roman"/>
          <w:sz w:val="24"/>
          <w:szCs w:val="24"/>
        </w:rPr>
        <w:t>Children attending preschool in a private or public school, regardless of their age, should be audited according to the Licensed Child</w:t>
      </w:r>
      <w:r w:rsidR="000F4A38">
        <w:rPr>
          <w:rFonts w:eastAsia="Times New Roman" w:cs="Times New Roman"/>
          <w:sz w:val="24"/>
          <w:szCs w:val="24"/>
        </w:rPr>
        <w:t>c</w:t>
      </w:r>
      <w:r w:rsidRPr="003B184B">
        <w:rPr>
          <w:rFonts w:eastAsia="Times New Roman" w:cs="Times New Roman"/>
          <w:sz w:val="24"/>
          <w:szCs w:val="24"/>
        </w:rPr>
        <w:t>are Center requirements. The K – 12 requirements do not apply until the child enters kindergarten.</w:t>
      </w:r>
    </w:p>
    <w:p w14:paraId="08B85AF4" w14:textId="77777777" w:rsidR="00642E15" w:rsidRPr="003B184B" w:rsidRDefault="00642E15">
      <w:pPr>
        <w:spacing w:before="4"/>
        <w:rPr>
          <w:rFonts w:eastAsia="Times New Roman" w:cs="Times New Roman"/>
          <w:sz w:val="24"/>
          <w:szCs w:val="24"/>
        </w:rPr>
      </w:pPr>
    </w:p>
    <w:p w14:paraId="2386070D" w14:textId="69141301" w:rsidR="00642E15" w:rsidRPr="003B184B" w:rsidRDefault="00511E5C">
      <w:pPr>
        <w:pStyle w:val="Heading2"/>
        <w:ind w:right="324"/>
        <w:rPr>
          <w:rFonts w:asciiTheme="minorHAnsi" w:hAnsiTheme="minorHAnsi"/>
          <w:b w:val="0"/>
          <w:bCs w:val="0"/>
          <w:i w:val="0"/>
        </w:rPr>
      </w:pPr>
      <w:r w:rsidRPr="003B184B">
        <w:rPr>
          <w:rFonts w:asciiTheme="minorHAnsi" w:hAnsiTheme="minorHAnsi"/>
          <w:u w:val="thick" w:color="000000"/>
        </w:rPr>
        <w:t>18.) What are the required immunizations for child</w:t>
      </w:r>
      <w:r w:rsidR="00734C41">
        <w:rPr>
          <w:rFonts w:asciiTheme="minorHAnsi" w:hAnsiTheme="minorHAnsi"/>
          <w:u w:val="thick" w:color="000000"/>
        </w:rPr>
        <w:t>ren</w:t>
      </w:r>
      <w:r w:rsidRPr="003B184B">
        <w:rPr>
          <w:rFonts w:asciiTheme="minorHAnsi" w:hAnsiTheme="minorHAnsi"/>
          <w:u w:val="thick" w:color="000000"/>
        </w:rPr>
        <w:t xml:space="preserve"> enrolled in K</w:t>
      </w:r>
      <w:r w:rsidR="00BF5082" w:rsidRPr="003B184B">
        <w:rPr>
          <w:rFonts w:asciiTheme="minorHAnsi" w:hAnsiTheme="minorHAnsi"/>
          <w:u w:val="thick" w:color="000000"/>
        </w:rPr>
        <w:t>-12</w:t>
      </w:r>
      <w:r w:rsidR="00BF5082" w:rsidRPr="003B184B">
        <w:rPr>
          <w:rFonts w:asciiTheme="minorHAnsi" w:hAnsiTheme="minorHAnsi"/>
          <w:u w:val="thick" w:color="000000"/>
          <w:vertAlign w:val="superscript"/>
        </w:rPr>
        <w:t>th</w:t>
      </w:r>
      <w:r w:rsidR="00BF5082" w:rsidRPr="003B184B">
        <w:rPr>
          <w:rFonts w:asciiTheme="minorHAnsi" w:hAnsiTheme="minorHAnsi"/>
          <w:u w:val="thick" w:color="000000"/>
        </w:rPr>
        <w:t xml:space="preserve"> grades?</w:t>
      </w:r>
    </w:p>
    <w:p w14:paraId="67C95157" w14:textId="77777777" w:rsidR="00642E15" w:rsidRPr="003B184B" w:rsidRDefault="00642E15">
      <w:pPr>
        <w:spacing w:before="7"/>
        <w:rPr>
          <w:rFonts w:eastAsia="Times New Roman" w:cs="Times New Roman"/>
          <w:b/>
          <w:bCs/>
          <w:i/>
          <w:sz w:val="24"/>
          <w:szCs w:val="24"/>
        </w:rPr>
      </w:pPr>
    </w:p>
    <w:p w14:paraId="5C2B4803" w14:textId="50DC9C1D" w:rsidR="004B4575" w:rsidRPr="004B4575" w:rsidRDefault="00511E5C" w:rsidP="00D230BA">
      <w:pPr>
        <w:pStyle w:val="BodyText"/>
        <w:spacing w:before="69"/>
        <w:ind w:right="244"/>
        <w:rPr>
          <w:rFonts w:cs="Times New Roman"/>
        </w:rPr>
      </w:pPr>
      <w:r w:rsidRPr="003B184B">
        <w:rPr>
          <w:rFonts w:asciiTheme="minorHAnsi" w:hAnsiTheme="minorHAnsi"/>
        </w:rPr>
        <w:t xml:space="preserve">The required immunizations can be found in the Elementary School or Secondary School Required Immunizations section on the </w:t>
      </w:r>
      <w:hyperlink r:id="rId24" w:history="1">
        <w:r w:rsidR="00ED388A" w:rsidRPr="005953A9">
          <w:rPr>
            <w:rStyle w:val="Hyperlink"/>
            <w:rFonts w:asciiTheme="minorHAnsi" w:hAnsiTheme="minorHAnsi"/>
          </w:rPr>
          <w:t>Immuni</w:t>
        </w:r>
        <w:r w:rsidR="00ED388A" w:rsidRPr="005953A9">
          <w:rPr>
            <w:rStyle w:val="Hyperlink"/>
            <w:rFonts w:asciiTheme="minorHAnsi" w:hAnsiTheme="minorHAnsi"/>
          </w:rPr>
          <w:t>z</w:t>
        </w:r>
        <w:r w:rsidR="00ED388A" w:rsidRPr="005953A9">
          <w:rPr>
            <w:rStyle w:val="Hyperlink"/>
            <w:rFonts w:asciiTheme="minorHAnsi" w:hAnsiTheme="minorHAnsi"/>
          </w:rPr>
          <w:t>ation Requirements Chart</w:t>
        </w:r>
        <w:r w:rsidR="004B4575" w:rsidRPr="005953A9">
          <w:rPr>
            <w:rStyle w:val="Hyperlink"/>
            <w:rFonts w:asciiTheme="minorHAnsi" w:hAnsiTheme="minorHAnsi"/>
          </w:rPr>
          <w:t>.</w:t>
        </w:r>
        <w:r w:rsidR="00ED388A" w:rsidRPr="005953A9">
          <w:rPr>
            <w:rStyle w:val="Hyperlink"/>
            <w:rFonts w:asciiTheme="minorHAnsi" w:hAnsiTheme="minorHAnsi"/>
          </w:rPr>
          <w:t xml:space="preserve"> </w:t>
        </w:r>
      </w:hyperlink>
      <w:r w:rsidRPr="003B184B">
        <w:rPr>
          <w:rFonts w:asciiTheme="minorHAnsi" w:hAnsiTheme="minorHAnsi"/>
        </w:rPr>
        <w:t xml:space="preserve"> </w:t>
      </w:r>
      <w:r w:rsidR="004B4575" w:rsidRPr="003B184B">
        <w:rPr>
          <w:rFonts w:asciiTheme="minorHAnsi" w:hAnsiTheme="minorHAnsi"/>
        </w:rPr>
        <w:t>Sc</w:t>
      </w:r>
      <w:r w:rsidR="004B4575">
        <w:rPr>
          <w:rFonts w:asciiTheme="minorHAnsi" w:hAnsiTheme="minorHAnsi"/>
        </w:rPr>
        <w:t>hedules can be found at</w:t>
      </w:r>
      <w:r w:rsidR="004B4575" w:rsidRPr="003B184B">
        <w:rPr>
          <w:rFonts w:asciiTheme="minorHAnsi" w:hAnsiTheme="minorHAnsi"/>
        </w:rPr>
        <w:t>:</w:t>
      </w:r>
      <w:r w:rsidR="00D230BA">
        <w:rPr>
          <w:rFonts w:asciiTheme="minorHAnsi" w:hAnsiTheme="minorHAnsi"/>
        </w:rPr>
        <w:t xml:space="preserve"> </w:t>
      </w:r>
      <w:r w:rsidR="005953A9" w:rsidRPr="005953A9">
        <w:rPr>
          <w:rFonts w:asciiTheme="minorHAnsi" w:eastAsiaTheme="minorHAnsi" w:hAnsiTheme="minorHAnsi"/>
          <w:sz w:val="22"/>
          <w:szCs w:val="22"/>
        </w:rPr>
        <w:t xml:space="preserve"> </w:t>
      </w:r>
      <w:hyperlink r:id="rId25" w:history="1">
        <w:r w:rsidR="005953A9" w:rsidRPr="002B225A">
          <w:rPr>
            <w:rFonts w:asciiTheme="minorHAnsi" w:eastAsiaTheme="minorHAnsi" w:hAnsiTheme="minorHAnsi"/>
            <w:color w:val="0000FF"/>
            <w:u w:val="single"/>
          </w:rPr>
          <w:t>Child and Adolescent Immunization Schedule by Age (Addendum updated June 27, 2024) | Vaccines &amp; Immunizations | CDC</w:t>
        </w:r>
      </w:hyperlink>
      <w:r w:rsidR="00AE48E9">
        <w:rPr>
          <w:rFonts w:asciiTheme="minorHAnsi" w:eastAsiaTheme="minorHAnsi" w:hAnsiTheme="minorHAnsi"/>
        </w:rPr>
        <w:t xml:space="preserve">. </w:t>
      </w:r>
    </w:p>
    <w:p w14:paraId="03767096" w14:textId="77777777" w:rsidR="00642E15" w:rsidRPr="003B184B" w:rsidRDefault="004B4575" w:rsidP="00AB0EC9">
      <w:pPr>
        <w:pStyle w:val="BodyText"/>
        <w:spacing w:before="69"/>
        <w:ind w:right="244"/>
        <w:rPr>
          <w:rFonts w:cs="Times New Roman"/>
        </w:rPr>
      </w:pPr>
      <w:r w:rsidRPr="003B184B" w:rsidDel="00ED388A">
        <w:rPr>
          <w:rFonts w:asciiTheme="minorHAnsi" w:hAnsiTheme="minorHAnsi"/>
        </w:rPr>
        <w:t xml:space="preserve"> </w:t>
      </w:r>
    </w:p>
    <w:p w14:paraId="71C9E7A2" w14:textId="3E4F0514" w:rsidR="00642E15" w:rsidRPr="003B184B" w:rsidRDefault="00511E5C">
      <w:pPr>
        <w:pStyle w:val="Heading2"/>
        <w:spacing w:line="274" w:lineRule="exact"/>
        <w:ind w:right="129"/>
        <w:rPr>
          <w:rFonts w:asciiTheme="minorHAnsi" w:hAnsiTheme="minorHAnsi"/>
          <w:b w:val="0"/>
          <w:bCs w:val="0"/>
          <w:i w:val="0"/>
          <w:u w:val="none"/>
        </w:rPr>
      </w:pPr>
      <w:r w:rsidRPr="003B184B">
        <w:rPr>
          <w:rFonts w:asciiTheme="minorHAnsi" w:hAnsiTheme="minorHAnsi"/>
          <w:u w:val="thick" w:color="000000"/>
        </w:rPr>
        <w:t xml:space="preserve">19.) If school-age children attend an </w:t>
      </w:r>
      <w:r w:rsidR="003654A4" w:rsidRPr="003B184B">
        <w:rPr>
          <w:rFonts w:asciiTheme="minorHAnsi" w:hAnsiTheme="minorHAnsi"/>
          <w:u w:val="thick" w:color="000000"/>
        </w:rPr>
        <w:t>after-school</w:t>
      </w:r>
      <w:r w:rsidRPr="003B184B">
        <w:rPr>
          <w:rFonts w:asciiTheme="minorHAnsi" w:hAnsiTheme="minorHAnsi"/>
          <w:u w:val="thick" w:color="000000"/>
        </w:rPr>
        <w:t xml:space="preserve"> daycare/</w:t>
      </w:r>
      <w:r w:rsidR="0015413E" w:rsidRPr="003B184B">
        <w:rPr>
          <w:rFonts w:asciiTheme="minorHAnsi" w:hAnsiTheme="minorHAnsi"/>
          <w:u w:val="thick" w:color="000000"/>
        </w:rPr>
        <w:t>childcare</w:t>
      </w:r>
      <w:r w:rsidRPr="003B184B">
        <w:rPr>
          <w:rFonts w:asciiTheme="minorHAnsi" w:hAnsiTheme="minorHAnsi"/>
          <w:u w:val="thick" w:color="000000"/>
        </w:rPr>
        <w:t xml:space="preserve"> program, does the daycare need </w:t>
      </w:r>
      <w:r w:rsidRPr="00ED388A">
        <w:rPr>
          <w:rFonts w:asciiTheme="minorHAnsi" w:hAnsiTheme="minorHAnsi"/>
          <w:u w:val="thick" w:color="000000"/>
        </w:rPr>
        <w:t>to</w:t>
      </w:r>
      <w:r w:rsidR="00ED388A">
        <w:rPr>
          <w:rFonts w:asciiTheme="minorHAnsi" w:hAnsiTheme="minorHAnsi"/>
          <w:u w:val="thick"/>
        </w:rPr>
        <w:t xml:space="preserve"> </w:t>
      </w:r>
      <w:r w:rsidRPr="00ED388A">
        <w:rPr>
          <w:rFonts w:asciiTheme="minorHAnsi" w:hAnsiTheme="minorHAnsi"/>
          <w:u w:val="thick" w:color="000000"/>
        </w:rPr>
        <w:t>have</w:t>
      </w:r>
      <w:r w:rsidRPr="003B184B">
        <w:rPr>
          <w:rFonts w:asciiTheme="minorHAnsi" w:hAnsiTheme="minorHAnsi"/>
          <w:u w:val="thick" w:color="000000"/>
        </w:rPr>
        <w:t xml:space="preserve"> an immunization record on file?</w:t>
      </w:r>
    </w:p>
    <w:p w14:paraId="69C81415" w14:textId="77777777" w:rsidR="00642E15" w:rsidRPr="003B184B" w:rsidRDefault="00642E15">
      <w:pPr>
        <w:spacing w:before="4"/>
        <w:rPr>
          <w:rFonts w:eastAsia="Times New Roman" w:cs="Times New Roman"/>
          <w:b/>
          <w:bCs/>
          <w:i/>
          <w:sz w:val="24"/>
          <w:szCs w:val="24"/>
        </w:rPr>
      </w:pPr>
    </w:p>
    <w:p w14:paraId="3BB74890" w14:textId="47A7E0C6" w:rsidR="00642E15" w:rsidRPr="003B184B" w:rsidRDefault="00511E5C">
      <w:pPr>
        <w:pStyle w:val="BodyText"/>
        <w:spacing w:before="69"/>
        <w:ind w:left="828" w:right="129"/>
        <w:rPr>
          <w:rFonts w:asciiTheme="minorHAnsi" w:hAnsiTheme="minorHAnsi"/>
        </w:rPr>
      </w:pPr>
      <w:r w:rsidRPr="003B184B">
        <w:rPr>
          <w:rFonts w:asciiTheme="minorHAnsi" w:hAnsiTheme="minorHAnsi"/>
        </w:rPr>
        <w:t xml:space="preserve">Yes, the Iowa Immunization Administrative Code requires a Certificate of Immunization </w:t>
      </w:r>
      <w:r w:rsidR="0015413E" w:rsidRPr="003B184B">
        <w:rPr>
          <w:rFonts w:asciiTheme="minorHAnsi" w:hAnsiTheme="minorHAnsi"/>
        </w:rPr>
        <w:t>to be</w:t>
      </w:r>
      <w:r w:rsidRPr="003B184B">
        <w:rPr>
          <w:rFonts w:asciiTheme="minorHAnsi" w:hAnsiTheme="minorHAnsi"/>
        </w:rPr>
        <w:t xml:space="preserve"> submitted to the licensed childcare center in which the child wishes to enroll</w:t>
      </w:r>
      <w:r w:rsidR="007E3216" w:rsidRPr="003B184B">
        <w:rPr>
          <w:rFonts w:asciiTheme="minorHAnsi" w:hAnsiTheme="minorHAnsi"/>
        </w:rPr>
        <w:t xml:space="preserve">.  </w:t>
      </w:r>
      <w:r w:rsidRPr="003B184B">
        <w:rPr>
          <w:rFonts w:asciiTheme="minorHAnsi" w:hAnsiTheme="minorHAnsi"/>
        </w:rPr>
        <w:t>A licensed after</w:t>
      </w:r>
      <w:r w:rsidR="003654A4">
        <w:rPr>
          <w:rFonts w:asciiTheme="minorHAnsi" w:hAnsiTheme="minorHAnsi"/>
        </w:rPr>
        <w:t>-</w:t>
      </w:r>
      <w:r w:rsidRPr="003B184B">
        <w:rPr>
          <w:rFonts w:asciiTheme="minorHAnsi" w:hAnsiTheme="minorHAnsi"/>
        </w:rPr>
        <w:t xml:space="preserve"> school daycare program is required to have immunization records on file</w:t>
      </w:r>
      <w:r w:rsidR="007E3216" w:rsidRPr="003B184B">
        <w:rPr>
          <w:rFonts w:asciiTheme="minorHAnsi" w:hAnsiTheme="minorHAnsi"/>
        </w:rPr>
        <w:t xml:space="preserve">. </w:t>
      </w:r>
      <w:r w:rsidRPr="003B184B">
        <w:rPr>
          <w:rFonts w:asciiTheme="minorHAnsi" w:hAnsiTheme="minorHAnsi"/>
        </w:rPr>
        <w:t>The records should be audited according to the Licensed Child</w:t>
      </w:r>
      <w:r w:rsidR="000F4A38">
        <w:rPr>
          <w:rFonts w:asciiTheme="minorHAnsi" w:hAnsiTheme="minorHAnsi"/>
        </w:rPr>
        <w:t>c</w:t>
      </w:r>
      <w:r w:rsidRPr="003B184B">
        <w:rPr>
          <w:rFonts w:asciiTheme="minorHAnsi" w:hAnsiTheme="minorHAnsi"/>
        </w:rPr>
        <w:t>are Center requirements.</w:t>
      </w:r>
    </w:p>
    <w:p w14:paraId="01679B7A" w14:textId="77777777" w:rsidR="00642E15" w:rsidRPr="003B184B" w:rsidRDefault="00642E15">
      <w:pPr>
        <w:spacing w:before="5"/>
        <w:rPr>
          <w:rFonts w:eastAsia="Times New Roman" w:cs="Times New Roman"/>
          <w:sz w:val="24"/>
          <w:szCs w:val="24"/>
        </w:rPr>
      </w:pPr>
    </w:p>
    <w:p w14:paraId="7EC43EA7" w14:textId="2BD42A45" w:rsidR="00642E15" w:rsidRDefault="00511E5C" w:rsidP="00107FD5">
      <w:pPr>
        <w:pStyle w:val="Heading2"/>
        <w:ind w:right="244"/>
        <w:rPr>
          <w:rFonts w:asciiTheme="minorHAnsi" w:hAnsiTheme="minorHAnsi"/>
          <w:u w:val="thick" w:color="000000"/>
        </w:rPr>
      </w:pPr>
      <w:r w:rsidRPr="003B184B">
        <w:rPr>
          <w:rFonts w:asciiTheme="minorHAnsi" w:hAnsiTheme="minorHAnsi"/>
          <w:u w:val="thick" w:color="000000"/>
        </w:rPr>
        <w:t>20.) What if a vaccine is given too early? (For example, MMR/Varicella given prior to 12 months of</w:t>
      </w:r>
      <w:r w:rsidRPr="003B184B">
        <w:rPr>
          <w:rFonts w:asciiTheme="minorHAnsi" w:hAnsiTheme="minorHAnsi"/>
          <w:u w:val="none"/>
        </w:rPr>
        <w:t xml:space="preserve"> </w:t>
      </w:r>
      <w:r w:rsidRPr="003B184B">
        <w:rPr>
          <w:rFonts w:asciiTheme="minorHAnsi" w:hAnsiTheme="minorHAnsi"/>
          <w:u w:val="thick" w:color="000000"/>
        </w:rPr>
        <w:t>age)</w:t>
      </w:r>
    </w:p>
    <w:p w14:paraId="056667D2" w14:textId="77777777" w:rsidR="00D230BA" w:rsidRPr="003B184B" w:rsidRDefault="00D230BA" w:rsidP="00107FD5">
      <w:pPr>
        <w:pStyle w:val="Heading2"/>
        <w:ind w:right="244"/>
        <w:rPr>
          <w:rFonts w:asciiTheme="minorHAnsi" w:hAnsiTheme="minorHAnsi" w:cs="Times New Roman"/>
          <w:b w:val="0"/>
          <w:bCs w:val="0"/>
          <w:i w:val="0"/>
        </w:rPr>
      </w:pPr>
    </w:p>
    <w:p w14:paraId="4AD0EC4C" w14:textId="156C519A" w:rsidR="00642E15" w:rsidRPr="003B184B" w:rsidRDefault="007E3216" w:rsidP="00D230BA">
      <w:pPr>
        <w:ind w:left="828" w:right="251"/>
        <w:rPr>
          <w:rFonts w:cs="Times New Roman"/>
        </w:rPr>
      </w:pPr>
      <w:r w:rsidRPr="003B184B">
        <w:rPr>
          <w:sz w:val="24"/>
          <w:szCs w:val="24"/>
        </w:rPr>
        <w:t xml:space="preserve">Iowa </w:t>
      </w:r>
      <w:r w:rsidR="00511E5C" w:rsidRPr="003B184B">
        <w:rPr>
          <w:sz w:val="24"/>
          <w:szCs w:val="24"/>
        </w:rPr>
        <w:t xml:space="preserve">law allows vaccine doses administered up to </w:t>
      </w:r>
      <w:r w:rsidR="001F4769" w:rsidRPr="003B184B">
        <w:rPr>
          <w:sz w:val="24"/>
          <w:szCs w:val="24"/>
        </w:rPr>
        <w:t xml:space="preserve">four </w:t>
      </w:r>
      <w:r w:rsidR="00511E5C" w:rsidRPr="003B184B">
        <w:rPr>
          <w:sz w:val="24"/>
          <w:szCs w:val="24"/>
        </w:rPr>
        <w:t xml:space="preserve">days before the minimum interval or age to be counted as valid. </w:t>
      </w:r>
      <w:r w:rsidR="006752EE" w:rsidRPr="003B184B">
        <w:rPr>
          <w:sz w:val="24"/>
          <w:szCs w:val="24"/>
        </w:rPr>
        <w:t xml:space="preserve"> </w:t>
      </w:r>
      <w:r w:rsidR="00511E5C" w:rsidRPr="003B184B">
        <w:rPr>
          <w:sz w:val="24"/>
          <w:szCs w:val="24"/>
        </w:rPr>
        <w:t xml:space="preserve">The </w:t>
      </w:r>
      <w:r w:rsidR="001F4769" w:rsidRPr="003B184B">
        <w:rPr>
          <w:sz w:val="24"/>
          <w:szCs w:val="24"/>
        </w:rPr>
        <w:t>four</w:t>
      </w:r>
      <w:r w:rsidR="00511E5C" w:rsidRPr="003B184B">
        <w:rPr>
          <w:sz w:val="24"/>
          <w:szCs w:val="24"/>
        </w:rPr>
        <w:t>-day "grace period" should not be applied to the 28-day interval between two live virus vaccines (e.g., MMR and Varicella) if not administered at the same visit.</w:t>
      </w:r>
      <w:r w:rsidRPr="003B184B">
        <w:rPr>
          <w:sz w:val="24"/>
          <w:szCs w:val="24"/>
        </w:rPr>
        <w:t xml:space="preserve">  </w:t>
      </w:r>
      <w:r w:rsidR="00511E5C" w:rsidRPr="003B184B">
        <w:rPr>
          <w:rFonts w:cs="Times New Roman"/>
          <w:sz w:val="24"/>
          <w:szCs w:val="24"/>
        </w:rPr>
        <w:t xml:space="preserve">Vaccines administered up to </w:t>
      </w:r>
      <w:r w:rsidR="001F4769" w:rsidRPr="003B184B">
        <w:rPr>
          <w:rFonts w:cs="Times New Roman"/>
          <w:sz w:val="24"/>
          <w:szCs w:val="24"/>
        </w:rPr>
        <w:t xml:space="preserve">four </w:t>
      </w:r>
      <w:r w:rsidR="00511E5C" w:rsidRPr="003B184B">
        <w:rPr>
          <w:rFonts w:cs="Times New Roman"/>
          <w:sz w:val="24"/>
          <w:szCs w:val="24"/>
        </w:rPr>
        <w:t xml:space="preserve">days early are acceptable. </w:t>
      </w:r>
      <w:r w:rsidR="006752EE" w:rsidRPr="003B184B">
        <w:rPr>
          <w:rFonts w:cs="Times New Roman"/>
          <w:sz w:val="24"/>
          <w:szCs w:val="24"/>
        </w:rPr>
        <w:t xml:space="preserve"> </w:t>
      </w:r>
      <w:r w:rsidR="00511E5C" w:rsidRPr="003B184B">
        <w:rPr>
          <w:rFonts w:cs="Times New Roman"/>
          <w:sz w:val="24"/>
          <w:szCs w:val="24"/>
        </w:rPr>
        <w:t xml:space="preserve">Vaccines administered </w:t>
      </w:r>
      <w:r w:rsidR="001F4769" w:rsidRPr="003B184B">
        <w:rPr>
          <w:rFonts w:cs="Times New Roman"/>
          <w:sz w:val="24"/>
          <w:szCs w:val="24"/>
        </w:rPr>
        <w:t xml:space="preserve">five </w:t>
      </w:r>
      <w:r w:rsidR="00511E5C" w:rsidRPr="003B184B">
        <w:rPr>
          <w:rFonts w:cs="Times New Roman"/>
          <w:sz w:val="24"/>
          <w:szCs w:val="24"/>
        </w:rPr>
        <w:t xml:space="preserve">or more days early are </w:t>
      </w:r>
      <w:r w:rsidR="00ED388A" w:rsidRPr="00D230BA">
        <w:rPr>
          <w:rFonts w:cs="Times New Roman"/>
          <w:i/>
          <w:sz w:val="24"/>
          <w:szCs w:val="24"/>
        </w:rPr>
        <w:t>NOT</w:t>
      </w:r>
      <w:r w:rsidR="00ED388A" w:rsidRPr="00D230BA">
        <w:rPr>
          <w:rFonts w:cs="Times New Roman"/>
          <w:sz w:val="24"/>
          <w:szCs w:val="24"/>
        </w:rPr>
        <w:t xml:space="preserve"> </w:t>
      </w:r>
      <w:r w:rsidR="00511E5C" w:rsidRPr="003B184B">
        <w:rPr>
          <w:rFonts w:cs="Times New Roman"/>
          <w:sz w:val="24"/>
          <w:szCs w:val="24"/>
        </w:rPr>
        <w:t xml:space="preserve">acceptable and will need to be repeated at </w:t>
      </w:r>
      <w:r w:rsidR="006A7EB3">
        <w:rPr>
          <w:rFonts w:cs="Times New Roman"/>
          <w:sz w:val="24"/>
          <w:szCs w:val="24"/>
        </w:rPr>
        <w:t xml:space="preserve">the </w:t>
      </w:r>
      <w:r w:rsidR="00511E5C" w:rsidRPr="003B184B">
        <w:rPr>
          <w:rFonts w:cs="Times New Roman"/>
          <w:sz w:val="24"/>
          <w:szCs w:val="24"/>
        </w:rPr>
        <w:t>appropriate age and/or appropriate vaccine spacing</w:t>
      </w:r>
      <w:r w:rsidR="00ED388A">
        <w:rPr>
          <w:rFonts w:cs="Times New Roman"/>
          <w:sz w:val="24"/>
          <w:szCs w:val="24"/>
        </w:rPr>
        <w:t>.</w:t>
      </w:r>
    </w:p>
    <w:p w14:paraId="4C05FCD2" w14:textId="77777777" w:rsidR="00642E15" w:rsidRPr="003B184B" w:rsidRDefault="00642E15">
      <w:pPr>
        <w:spacing w:before="5"/>
        <w:rPr>
          <w:rFonts w:eastAsia="Times New Roman" w:cs="Times New Roman"/>
          <w:sz w:val="24"/>
          <w:szCs w:val="24"/>
        </w:rPr>
      </w:pPr>
    </w:p>
    <w:p w14:paraId="1CC0DCA2" w14:textId="77777777" w:rsidR="00642E15" w:rsidRPr="003B184B" w:rsidRDefault="00511E5C">
      <w:pPr>
        <w:pStyle w:val="Heading2"/>
        <w:ind w:right="244"/>
        <w:rPr>
          <w:rFonts w:asciiTheme="minorHAnsi" w:hAnsiTheme="minorHAnsi"/>
          <w:b w:val="0"/>
          <w:bCs w:val="0"/>
          <w:i w:val="0"/>
        </w:rPr>
      </w:pPr>
      <w:r w:rsidRPr="003B184B">
        <w:rPr>
          <w:rFonts w:asciiTheme="minorHAnsi" w:hAnsiTheme="minorHAnsi"/>
        </w:rPr>
        <w:t xml:space="preserve">21.) If a student already has a valid </w:t>
      </w:r>
      <w:r w:rsidR="004D0491" w:rsidRPr="003B184B">
        <w:rPr>
          <w:rFonts w:asciiTheme="minorHAnsi" w:hAnsiTheme="minorHAnsi"/>
        </w:rPr>
        <w:t xml:space="preserve">Medical or </w:t>
      </w:r>
      <w:r w:rsidR="00054CED" w:rsidRPr="003B184B">
        <w:rPr>
          <w:rFonts w:asciiTheme="minorHAnsi" w:hAnsiTheme="minorHAnsi"/>
        </w:rPr>
        <w:t xml:space="preserve">Religious Exemption </w:t>
      </w:r>
      <w:r w:rsidRPr="003B184B">
        <w:rPr>
          <w:rFonts w:asciiTheme="minorHAnsi" w:hAnsiTheme="minorHAnsi"/>
        </w:rPr>
        <w:t xml:space="preserve">on file, will an </w:t>
      </w:r>
      <w:r w:rsidR="001D17AD" w:rsidRPr="003B184B">
        <w:rPr>
          <w:rFonts w:asciiTheme="minorHAnsi" w:hAnsiTheme="minorHAnsi"/>
        </w:rPr>
        <w:t>updated Exemption</w:t>
      </w:r>
      <w:r w:rsidR="007E27D2" w:rsidRPr="003B184B">
        <w:rPr>
          <w:rFonts w:asciiTheme="minorHAnsi" w:hAnsiTheme="minorHAnsi"/>
        </w:rPr>
        <w:t xml:space="preserve"> Certificate </w:t>
      </w:r>
      <w:r w:rsidRPr="003B184B">
        <w:rPr>
          <w:rFonts w:asciiTheme="minorHAnsi" w:hAnsiTheme="minorHAnsi"/>
        </w:rPr>
        <w:t>need to be completed for the 7</w:t>
      </w:r>
      <w:r w:rsidRPr="003B184B">
        <w:rPr>
          <w:rFonts w:asciiTheme="minorHAnsi" w:hAnsiTheme="minorHAnsi"/>
          <w:vertAlign w:val="superscript"/>
        </w:rPr>
        <w:t>th</w:t>
      </w:r>
      <w:r w:rsidR="00BF5082" w:rsidRPr="003B184B">
        <w:rPr>
          <w:rFonts w:asciiTheme="minorHAnsi" w:hAnsiTheme="minorHAnsi"/>
        </w:rPr>
        <w:t xml:space="preserve"> </w:t>
      </w:r>
      <w:r w:rsidRPr="003B184B">
        <w:rPr>
          <w:rFonts w:asciiTheme="minorHAnsi" w:hAnsiTheme="minorHAnsi"/>
        </w:rPr>
        <w:t xml:space="preserve">grade Tdap </w:t>
      </w:r>
      <w:r w:rsidR="00ED388A">
        <w:rPr>
          <w:rFonts w:asciiTheme="minorHAnsi" w:hAnsiTheme="minorHAnsi"/>
        </w:rPr>
        <w:t>and 7</w:t>
      </w:r>
      <w:r w:rsidR="00ED388A" w:rsidRPr="003043EE">
        <w:rPr>
          <w:rFonts w:asciiTheme="minorHAnsi" w:hAnsiTheme="minorHAnsi"/>
          <w:vertAlign w:val="superscript"/>
        </w:rPr>
        <w:t>th</w:t>
      </w:r>
      <w:r w:rsidR="00ED388A">
        <w:rPr>
          <w:rFonts w:asciiTheme="minorHAnsi" w:hAnsiTheme="minorHAnsi"/>
        </w:rPr>
        <w:t xml:space="preserve"> and 12</w:t>
      </w:r>
      <w:r w:rsidR="00ED388A" w:rsidRPr="003043EE">
        <w:rPr>
          <w:rFonts w:asciiTheme="minorHAnsi" w:hAnsiTheme="minorHAnsi"/>
          <w:vertAlign w:val="superscript"/>
        </w:rPr>
        <w:t>th</w:t>
      </w:r>
      <w:r w:rsidR="00ED388A">
        <w:rPr>
          <w:rFonts w:asciiTheme="minorHAnsi" w:hAnsiTheme="minorHAnsi"/>
        </w:rPr>
        <w:t xml:space="preserve"> grade meningococcal </w:t>
      </w:r>
      <w:r w:rsidRPr="003B184B">
        <w:rPr>
          <w:rFonts w:asciiTheme="minorHAnsi" w:hAnsiTheme="minorHAnsi"/>
        </w:rPr>
        <w:t>vaccine requirement</w:t>
      </w:r>
      <w:r w:rsidR="00ED388A">
        <w:rPr>
          <w:rFonts w:asciiTheme="minorHAnsi" w:hAnsiTheme="minorHAnsi"/>
        </w:rPr>
        <w:t>s</w:t>
      </w:r>
      <w:r w:rsidRPr="003B184B">
        <w:rPr>
          <w:rFonts w:asciiTheme="minorHAnsi" w:hAnsiTheme="minorHAnsi"/>
        </w:rPr>
        <w:t>?</w:t>
      </w:r>
    </w:p>
    <w:p w14:paraId="2DDCEC40" w14:textId="77777777" w:rsidR="00642E15" w:rsidRPr="003B184B" w:rsidRDefault="00642E15">
      <w:pPr>
        <w:spacing w:before="7"/>
        <w:rPr>
          <w:rFonts w:eastAsia="Times New Roman" w:cs="Times New Roman"/>
          <w:b/>
          <w:bCs/>
          <w:i/>
          <w:sz w:val="24"/>
          <w:szCs w:val="24"/>
        </w:rPr>
      </w:pPr>
    </w:p>
    <w:p w14:paraId="0F600BF9" w14:textId="1CE5841A" w:rsidR="00642E15" w:rsidRPr="003B184B" w:rsidRDefault="00511E5C" w:rsidP="00FE5B93">
      <w:pPr>
        <w:pStyle w:val="BodyText"/>
        <w:spacing w:before="69"/>
        <w:ind w:right="131"/>
        <w:rPr>
          <w:rFonts w:asciiTheme="minorHAnsi" w:hAnsiTheme="minorHAnsi"/>
        </w:rPr>
      </w:pPr>
      <w:r w:rsidRPr="003B184B">
        <w:rPr>
          <w:rFonts w:asciiTheme="minorHAnsi" w:hAnsiTheme="minorHAnsi"/>
        </w:rPr>
        <w:t xml:space="preserve">If a </w:t>
      </w:r>
      <w:r w:rsidR="00FE5B93" w:rsidRPr="003B184B">
        <w:rPr>
          <w:rFonts w:asciiTheme="minorHAnsi" w:hAnsiTheme="minorHAnsi"/>
        </w:rPr>
        <w:t>M</w:t>
      </w:r>
      <w:r w:rsidRPr="003B184B">
        <w:rPr>
          <w:rFonts w:asciiTheme="minorHAnsi" w:hAnsiTheme="minorHAnsi"/>
        </w:rPr>
        <w:t xml:space="preserve">edical </w:t>
      </w:r>
      <w:r w:rsidR="00FE5B93" w:rsidRPr="003B184B">
        <w:rPr>
          <w:rFonts w:asciiTheme="minorHAnsi" w:hAnsiTheme="minorHAnsi"/>
        </w:rPr>
        <w:t>E</w:t>
      </w:r>
      <w:r w:rsidRPr="003B184B">
        <w:rPr>
          <w:rFonts w:asciiTheme="minorHAnsi" w:hAnsiTheme="minorHAnsi"/>
        </w:rPr>
        <w:t xml:space="preserve">xemption form has no specific vaccines listed, it is valid for all vaccines and remains in effect until the expiration date noted on the form. If no expiration date is included, the medical exemption remains in effect for the student’s entire enrollment period in an Iowa licensed childcare center, elementary </w:t>
      </w:r>
      <w:r w:rsidR="004B4575">
        <w:rPr>
          <w:rFonts w:asciiTheme="minorHAnsi" w:hAnsiTheme="minorHAnsi"/>
        </w:rPr>
        <w:t>or</w:t>
      </w:r>
      <w:r w:rsidR="004B4575" w:rsidRPr="003B184B">
        <w:rPr>
          <w:rFonts w:asciiTheme="minorHAnsi" w:hAnsiTheme="minorHAnsi"/>
        </w:rPr>
        <w:t xml:space="preserve"> </w:t>
      </w:r>
      <w:r w:rsidRPr="003B184B">
        <w:rPr>
          <w:rFonts w:asciiTheme="minorHAnsi" w:hAnsiTheme="minorHAnsi"/>
        </w:rPr>
        <w:t xml:space="preserve">secondary school. If a </w:t>
      </w:r>
      <w:r w:rsidR="00734C41">
        <w:rPr>
          <w:rFonts w:asciiTheme="minorHAnsi" w:hAnsiTheme="minorHAnsi"/>
        </w:rPr>
        <w:t>M</w:t>
      </w:r>
      <w:r w:rsidR="00734C41" w:rsidRPr="003B184B">
        <w:rPr>
          <w:rFonts w:asciiTheme="minorHAnsi" w:hAnsiTheme="minorHAnsi"/>
        </w:rPr>
        <w:t xml:space="preserve">edical </w:t>
      </w:r>
      <w:r w:rsidR="00734C41">
        <w:rPr>
          <w:rFonts w:asciiTheme="minorHAnsi" w:hAnsiTheme="minorHAnsi"/>
        </w:rPr>
        <w:t>E</w:t>
      </w:r>
      <w:r w:rsidR="00734C41" w:rsidRPr="003B184B">
        <w:rPr>
          <w:rFonts w:asciiTheme="minorHAnsi" w:hAnsiTheme="minorHAnsi"/>
        </w:rPr>
        <w:t xml:space="preserve">xemption </w:t>
      </w:r>
      <w:r w:rsidRPr="003B184B">
        <w:rPr>
          <w:rFonts w:asciiTheme="minorHAnsi" w:hAnsiTheme="minorHAnsi"/>
        </w:rPr>
        <w:t>does not include diphtheria, tetanus</w:t>
      </w:r>
      <w:r w:rsidR="00181C6B">
        <w:rPr>
          <w:rFonts w:asciiTheme="minorHAnsi" w:hAnsiTheme="minorHAnsi"/>
        </w:rPr>
        <w:t>,</w:t>
      </w:r>
      <w:r w:rsidRPr="003B184B">
        <w:rPr>
          <w:rFonts w:asciiTheme="minorHAnsi" w:hAnsiTheme="minorHAnsi"/>
        </w:rPr>
        <w:t xml:space="preserve"> pertussis, </w:t>
      </w:r>
      <w:r w:rsidR="00ED388A">
        <w:rPr>
          <w:rFonts w:asciiTheme="minorHAnsi" w:hAnsiTheme="minorHAnsi"/>
        </w:rPr>
        <w:t xml:space="preserve">or meningitis, </w:t>
      </w:r>
      <w:r w:rsidRPr="003B184B">
        <w:rPr>
          <w:rFonts w:asciiTheme="minorHAnsi" w:hAnsiTheme="minorHAnsi"/>
        </w:rPr>
        <w:t>a new</w:t>
      </w:r>
      <w:r w:rsidR="00107FD5" w:rsidRPr="003B184B">
        <w:rPr>
          <w:rFonts w:asciiTheme="minorHAnsi" w:hAnsiTheme="minorHAnsi"/>
        </w:rPr>
        <w:t xml:space="preserve"> Medical Exemption </w:t>
      </w:r>
      <w:r w:rsidRPr="003B184B">
        <w:rPr>
          <w:rFonts w:asciiTheme="minorHAnsi" w:hAnsiTheme="minorHAnsi"/>
        </w:rPr>
        <w:t>form is required to include</w:t>
      </w:r>
      <w:r w:rsidR="00D55563" w:rsidRPr="003B184B">
        <w:rPr>
          <w:rFonts w:asciiTheme="minorHAnsi" w:hAnsiTheme="minorHAnsi"/>
        </w:rPr>
        <w:t xml:space="preserve"> </w:t>
      </w:r>
      <w:r w:rsidRPr="003B184B">
        <w:rPr>
          <w:rFonts w:asciiTheme="minorHAnsi" w:hAnsiTheme="minorHAnsi"/>
        </w:rPr>
        <w:t>those antigens.</w:t>
      </w:r>
    </w:p>
    <w:p w14:paraId="72B81630" w14:textId="77777777" w:rsidR="00642E15" w:rsidRPr="003B184B" w:rsidRDefault="00642E15" w:rsidP="00FE5B93">
      <w:pPr>
        <w:rPr>
          <w:rFonts w:eastAsia="Times New Roman" w:cs="Times New Roman"/>
          <w:sz w:val="24"/>
          <w:szCs w:val="24"/>
        </w:rPr>
      </w:pPr>
    </w:p>
    <w:p w14:paraId="1B381B43" w14:textId="198DB887" w:rsidR="00642E15" w:rsidRPr="003B184B" w:rsidRDefault="005567E6">
      <w:pPr>
        <w:pStyle w:val="BodyText"/>
        <w:ind w:right="244"/>
        <w:rPr>
          <w:rFonts w:asciiTheme="minorHAnsi" w:hAnsiTheme="minorHAnsi"/>
        </w:rPr>
      </w:pPr>
      <w:r w:rsidRPr="003B184B">
        <w:rPr>
          <w:rFonts w:asciiTheme="minorHAnsi" w:hAnsiTheme="minorHAnsi"/>
        </w:rPr>
        <w:t>If a</w:t>
      </w:r>
      <w:r w:rsidR="00107FD5" w:rsidRPr="003B184B">
        <w:rPr>
          <w:rFonts w:asciiTheme="minorHAnsi" w:hAnsiTheme="minorHAnsi"/>
        </w:rPr>
        <w:t xml:space="preserve"> </w:t>
      </w:r>
      <w:r w:rsidR="00054CED" w:rsidRPr="003B184B">
        <w:rPr>
          <w:rFonts w:asciiTheme="minorHAnsi" w:hAnsiTheme="minorHAnsi"/>
        </w:rPr>
        <w:t>Religious</w:t>
      </w:r>
      <w:r w:rsidR="00107FD5" w:rsidRPr="003B184B">
        <w:rPr>
          <w:rFonts w:asciiTheme="minorHAnsi" w:hAnsiTheme="minorHAnsi"/>
        </w:rPr>
        <w:t xml:space="preserve"> Exemption </w:t>
      </w:r>
      <w:r w:rsidR="00657A6B" w:rsidRPr="003B184B">
        <w:rPr>
          <w:rFonts w:asciiTheme="minorHAnsi" w:hAnsiTheme="minorHAnsi"/>
        </w:rPr>
        <w:t>is already</w:t>
      </w:r>
      <w:r w:rsidR="00511E5C" w:rsidRPr="003B184B">
        <w:rPr>
          <w:rFonts w:asciiTheme="minorHAnsi" w:hAnsiTheme="minorHAnsi"/>
        </w:rPr>
        <w:t xml:space="preserve"> completed, </w:t>
      </w:r>
      <w:r w:rsidRPr="003B184B">
        <w:rPr>
          <w:rFonts w:asciiTheme="minorHAnsi" w:hAnsiTheme="minorHAnsi"/>
        </w:rPr>
        <w:t xml:space="preserve">it </w:t>
      </w:r>
      <w:r w:rsidR="00511E5C" w:rsidRPr="003B184B">
        <w:rPr>
          <w:rFonts w:asciiTheme="minorHAnsi" w:hAnsiTheme="minorHAnsi"/>
        </w:rPr>
        <w:t xml:space="preserve">is valid for all vaccines. The </w:t>
      </w:r>
      <w:r w:rsidRPr="003B184B">
        <w:rPr>
          <w:rFonts w:asciiTheme="minorHAnsi" w:hAnsiTheme="minorHAnsi"/>
        </w:rPr>
        <w:t>R</w:t>
      </w:r>
      <w:r w:rsidR="00511E5C" w:rsidRPr="003B184B">
        <w:rPr>
          <w:rFonts w:asciiTheme="minorHAnsi" w:hAnsiTheme="minorHAnsi"/>
        </w:rPr>
        <w:t xml:space="preserve">eligious </w:t>
      </w:r>
      <w:r w:rsidRPr="003B184B">
        <w:rPr>
          <w:rFonts w:asciiTheme="minorHAnsi" w:hAnsiTheme="minorHAnsi"/>
        </w:rPr>
        <w:t>E</w:t>
      </w:r>
      <w:r w:rsidR="00511E5C" w:rsidRPr="003B184B">
        <w:rPr>
          <w:rFonts w:asciiTheme="minorHAnsi" w:hAnsiTheme="minorHAnsi"/>
        </w:rPr>
        <w:t xml:space="preserve">xemption remains in effect for the student’s entire enrollment period in an Iowa licensed childcare center, elementary </w:t>
      </w:r>
      <w:r w:rsidR="004B4575">
        <w:rPr>
          <w:rFonts w:asciiTheme="minorHAnsi" w:hAnsiTheme="minorHAnsi"/>
        </w:rPr>
        <w:t>or</w:t>
      </w:r>
      <w:r w:rsidR="004B4575" w:rsidRPr="003B184B">
        <w:rPr>
          <w:rFonts w:asciiTheme="minorHAnsi" w:hAnsiTheme="minorHAnsi"/>
        </w:rPr>
        <w:t xml:space="preserve"> </w:t>
      </w:r>
      <w:r w:rsidR="00511E5C" w:rsidRPr="003B184B">
        <w:rPr>
          <w:rFonts w:asciiTheme="minorHAnsi" w:hAnsiTheme="minorHAnsi"/>
        </w:rPr>
        <w:t>secondary school.</w:t>
      </w:r>
    </w:p>
    <w:p w14:paraId="527A9B80" w14:textId="77777777" w:rsidR="00642E15" w:rsidRPr="003B184B" w:rsidRDefault="00642E15">
      <w:pPr>
        <w:spacing w:before="5"/>
        <w:rPr>
          <w:rFonts w:eastAsia="Times New Roman" w:cs="Times New Roman"/>
          <w:sz w:val="24"/>
          <w:szCs w:val="24"/>
        </w:rPr>
      </w:pPr>
    </w:p>
    <w:p w14:paraId="44AC6640" w14:textId="149A2D0A" w:rsidR="00642E15" w:rsidRPr="003B184B" w:rsidRDefault="00511E5C">
      <w:pPr>
        <w:pStyle w:val="Heading2"/>
        <w:ind w:right="324"/>
        <w:rPr>
          <w:rFonts w:asciiTheme="minorHAnsi" w:hAnsiTheme="minorHAnsi"/>
          <w:b w:val="0"/>
          <w:bCs w:val="0"/>
          <w:i w:val="0"/>
          <w:u w:val="none"/>
        </w:rPr>
      </w:pPr>
      <w:r w:rsidRPr="003B184B">
        <w:rPr>
          <w:rFonts w:asciiTheme="minorHAnsi" w:hAnsiTheme="minorHAnsi"/>
          <w:u w:val="thick" w:color="000000"/>
        </w:rPr>
        <w:t xml:space="preserve">22.) What is the </w:t>
      </w:r>
      <w:r w:rsidR="000635A1">
        <w:rPr>
          <w:rFonts w:asciiTheme="minorHAnsi" w:hAnsiTheme="minorHAnsi"/>
          <w:u w:val="thick" w:color="000000"/>
        </w:rPr>
        <w:t>Tdap vaccine</w:t>
      </w:r>
      <w:r w:rsidRPr="003B184B">
        <w:rPr>
          <w:rFonts w:asciiTheme="minorHAnsi" w:hAnsiTheme="minorHAnsi"/>
          <w:u w:val="thick" w:color="000000"/>
        </w:rPr>
        <w:t xml:space="preserve"> requirement?</w:t>
      </w:r>
    </w:p>
    <w:p w14:paraId="24DB7C8B" w14:textId="77777777" w:rsidR="00C55A1D" w:rsidRPr="003B184B" w:rsidRDefault="00C55A1D">
      <w:pPr>
        <w:pStyle w:val="BodyText"/>
        <w:spacing w:before="40"/>
        <w:ind w:left="828" w:right="129"/>
        <w:rPr>
          <w:rFonts w:asciiTheme="minorHAnsi" w:hAnsiTheme="minorHAnsi"/>
        </w:rPr>
      </w:pPr>
    </w:p>
    <w:p w14:paraId="1345AB6D" w14:textId="24D49FB4" w:rsidR="00642E15" w:rsidRPr="003B184B" w:rsidRDefault="00511E5C">
      <w:pPr>
        <w:pStyle w:val="BodyText"/>
        <w:spacing w:before="40"/>
        <w:ind w:left="828" w:right="129"/>
        <w:rPr>
          <w:rFonts w:asciiTheme="minorHAnsi" w:hAnsiTheme="minorHAnsi"/>
        </w:rPr>
      </w:pPr>
      <w:r w:rsidRPr="003B184B">
        <w:rPr>
          <w:rFonts w:asciiTheme="minorHAnsi" w:hAnsiTheme="minorHAnsi"/>
        </w:rPr>
        <w:t>All students entering, advancing</w:t>
      </w:r>
      <w:r w:rsidR="00734C41">
        <w:rPr>
          <w:rFonts w:asciiTheme="minorHAnsi" w:hAnsiTheme="minorHAnsi"/>
        </w:rPr>
        <w:t>,</w:t>
      </w:r>
      <w:r w:rsidRPr="003B184B">
        <w:rPr>
          <w:rFonts w:asciiTheme="minorHAnsi" w:hAnsiTheme="minorHAnsi"/>
        </w:rPr>
        <w:t xml:space="preserve"> or transferring into 7th grade or above need proof of an adolescent tetanus, diphtheria, and pertussis (whooping cough) booster immunization (called “Tdap”) for school enrollment.</w:t>
      </w:r>
      <w:r w:rsidR="0015413E">
        <w:rPr>
          <w:rFonts w:asciiTheme="minorHAnsi" w:hAnsiTheme="minorHAnsi"/>
        </w:rPr>
        <w:t xml:space="preserve"> This dose must contain the pertussis component to be considered compliant with school entry requirements. A dose of Td does not meet this requirement.</w:t>
      </w:r>
    </w:p>
    <w:p w14:paraId="72CE40A6" w14:textId="77777777" w:rsidR="00642E15" w:rsidRPr="003B184B" w:rsidRDefault="00642E15">
      <w:pPr>
        <w:spacing w:before="5"/>
        <w:rPr>
          <w:rFonts w:eastAsia="Times New Roman" w:cs="Times New Roman"/>
          <w:sz w:val="24"/>
          <w:szCs w:val="24"/>
        </w:rPr>
      </w:pPr>
    </w:p>
    <w:p w14:paraId="48F85E4B" w14:textId="6D2B7D6E" w:rsidR="00642E15" w:rsidRPr="003B184B" w:rsidRDefault="00642E15" w:rsidP="002B225A">
      <w:pPr>
        <w:pStyle w:val="BodyText"/>
        <w:spacing w:before="69"/>
        <w:ind w:left="0" w:right="119"/>
        <w:rPr>
          <w:rFonts w:asciiTheme="minorHAnsi" w:hAnsiTheme="minorHAnsi"/>
        </w:rPr>
      </w:pPr>
    </w:p>
    <w:p w14:paraId="7B464FE4" w14:textId="77777777" w:rsidR="00642E15" w:rsidRPr="003B184B" w:rsidRDefault="00642E15">
      <w:pPr>
        <w:spacing w:before="5"/>
        <w:rPr>
          <w:rFonts w:eastAsia="Times New Roman" w:cs="Times New Roman"/>
          <w:sz w:val="24"/>
          <w:szCs w:val="24"/>
        </w:rPr>
      </w:pPr>
    </w:p>
    <w:p w14:paraId="5373C634" w14:textId="3877D547" w:rsidR="00642E15" w:rsidRPr="003B184B" w:rsidRDefault="00511E5C">
      <w:pPr>
        <w:pStyle w:val="Heading2"/>
        <w:ind w:right="324"/>
        <w:rPr>
          <w:rFonts w:asciiTheme="minorHAnsi" w:hAnsiTheme="minorHAnsi"/>
          <w:b w:val="0"/>
          <w:bCs w:val="0"/>
          <w:i w:val="0"/>
          <w:u w:val="none"/>
        </w:rPr>
      </w:pPr>
      <w:r w:rsidRPr="003B184B">
        <w:rPr>
          <w:rFonts w:asciiTheme="minorHAnsi" w:hAnsiTheme="minorHAnsi"/>
          <w:u w:val="thick" w:color="000000"/>
        </w:rPr>
        <w:t>2</w:t>
      </w:r>
      <w:r w:rsidR="0057345D">
        <w:rPr>
          <w:rFonts w:asciiTheme="minorHAnsi" w:hAnsiTheme="minorHAnsi"/>
          <w:u w:val="thick" w:color="000000"/>
        </w:rPr>
        <w:t>3</w:t>
      </w:r>
      <w:r w:rsidRPr="003B184B">
        <w:rPr>
          <w:rFonts w:asciiTheme="minorHAnsi" w:hAnsiTheme="minorHAnsi"/>
          <w:u w:val="thick" w:color="000000"/>
        </w:rPr>
        <w:t>.) What if a child does not have proof of Tdap vaccine before school starts?</w:t>
      </w:r>
    </w:p>
    <w:p w14:paraId="1B8793C8" w14:textId="77777777" w:rsidR="00642E15" w:rsidRPr="003B184B" w:rsidRDefault="00642E15">
      <w:pPr>
        <w:spacing w:before="7"/>
        <w:rPr>
          <w:rFonts w:eastAsia="Times New Roman" w:cs="Times New Roman"/>
          <w:b/>
          <w:bCs/>
          <w:i/>
          <w:sz w:val="24"/>
          <w:szCs w:val="24"/>
        </w:rPr>
      </w:pPr>
    </w:p>
    <w:p w14:paraId="3B3D1FCC" w14:textId="683DE96B" w:rsidR="00642E15" w:rsidRPr="003B184B" w:rsidRDefault="00511E5C">
      <w:pPr>
        <w:pStyle w:val="BodyText"/>
        <w:spacing w:before="69"/>
        <w:ind w:right="244"/>
        <w:rPr>
          <w:rFonts w:asciiTheme="minorHAnsi" w:hAnsiTheme="minorHAnsi"/>
        </w:rPr>
      </w:pPr>
      <w:r w:rsidRPr="003B184B">
        <w:rPr>
          <w:rFonts w:asciiTheme="minorHAnsi" w:hAnsiTheme="minorHAnsi"/>
        </w:rPr>
        <w:t xml:space="preserve">Children who have received one dose of pediatric diphtheria, tetanus, and pertussis (DTaP) vaccine may attend school by submitting a Provisional Certificate. The Provisional Certificate is valid for a maximum of 60 </w:t>
      </w:r>
      <w:r w:rsidR="00517421" w:rsidRPr="003B184B">
        <w:rPr>
          <w:rFonts w:asciiTheme="minorHAnsi" w:hAnsiTheme="minorHAnsi"/>
        </w:rPr>
        <w:t>days, which</w:t>
      </w:r>
      <w:r w:rsidRPr="003B184B">
        <w:rPr>
          <w:rFonts w:asciiTheme="minorHAnsi" w:hAnsiTheme="minorHAnsi"/>
        </w:rPr>
        <w:t xml:space="preserve"> allows time for the child to receive the adolescent Tdap vaccine.  If the child does not receive the vaccine by the end of the provisional enrollment period (60 days), the child shall be excluded from school.</w:t>
      </w:r>
    </w:p>
    <w:p w14:paraId="32F99B2B" w14:textId="77777777" w:rsidR="00642E15" w:rsidRPr="003B184B" w:rsidRDefault="00642E15">
      <w:pPr>
        <w:spacing w:before="5"/>
        <w:rPr>
          <w:rFonts w:eastAsia="Times New Roman" w:cs="Times New Roman"/>
          <w:sz w:val="24"/>
          <w:szCs w:val="24"/>
        </w:rPr>
      </w:pPr>
    </w:p>
    <w:p w14:paraId="2CC29418" w14:textId="2A30ABE7" w:rsidR="00642E15" w:rsidRPr="003B184B" w:rsidRDefault="00511E5C">
      <w:pPr>
        <w:pStyle w:val="Heading2"/>
        <w:ind w:right="244"/>
        <w:rPr>
          <w:rFonts w:asciiTheme="minorHAnsi" w:hAnsiTheme="minorHAnsi"/>
          <w:b w:val="0"/>
          <w:bCs w:val="0"/>
          <w:i w:val="0"/>
          <w:u w:val="none"/>
        </w:rPr>
      </w:pPr>
      <w:r w:rsidRPr="003B184B">
        <w:rPr>
          <w:rFonts w:asciiTheme="minorHAnsi" w:hAnsiTheme="minorHAnsi"/>
          <w:u w:val="thick" w:color="000000"/>
        </w:rPr>
        <w:t>2</w:t>
      </w:r>
      <w:r w:rsidR="0057345D">
        <w:rPr>
          <w:rFonts w:asciiTheme="minorHAnsi" w:hAnsiTheme="minorHAnsi"/>
          <w:u w:val="thick" w:color="000000"/>
        </w:rPr>
        <w:t>4</w:t>
      </w:r>
      <w:r w:rsidRPr="003B184B">
        <w:rPr>
          <w:rFonts w:asciiTheme="minorHAnsi" w:hAnsiTheme="minorHAnsi"/>
          <w:u w:val="thick" w:color="000000"/>
        </w:rPr>
        <w:t>.) If a child received a dose of DTaP or Tdap on or after their 7</w:t>
      </w:r>
      <w:r w:rsidRPr="003B184B">
        <w:rPr>
          <w:rFonts w:asciiTheme="minorHAnsi" w:hAnsiTheme="minorHAnsi"/>
          <w:u w:val="thick" w:color="000000"/>
          <w:vertAlign w:val="superscript"/>
        </w:rPr>
        <w:t>th</w:t>
      </w:r>
      <w:r w:rsidRPr="003B184B">
        <w:rPr>
          <w:rFonts w:asciiTheme="minorHAnsi" w:hAnsiTheme="minorHAnsi"/>
          <w:u w:val="thick" w:color="000000"/>
        </w:rPr>
        <w:t xml:space="preserve"> birthday, does this count toward</w:t>
      </w:r>
      <w:r w:rsidRPr="003B184B">
        <w:rPr>
          <w:rFonts w:asciiTheme="minorHAnsi" w:hAnsiTheme="minorHAnsi"/>
          <w:u w:val="none"/>
        </w:rPr>
        <w:t xml:space="preserve"> </w:t>
      </w:r>
      <w:r w:rsidRPr="003B184B">
        <w:rPr>
          <w:rFonts w:asciiTheme="minorHAnsi" w:hAnsiTheme="minorHAnsi"/>
          <w:u w:val="thick" w:color="000000"/>
        </w:rPr>
        <w:t>the 7</w:t>
      </w:r>
      <w:r w:rsidRPr="003B184B">
        <w:rPr>
          <w:rFonts w:asciiTheme="minorHAnsi" w:hAnsiTheme="minorHAnsi"/>
          <w:u w:val="thick" w:color="000000"/>
          <w:vertAlign w:val="superscript"/>
        </w:rPr>
        <w:t>th</w:t>
      </w:r>
      <w:r w:rsidRPr="003B184B">
        <w:rPr>
          <w:rFonts w:asciiTheme="minorHAnsi" w:hAnsiTheme="minorHAnsi"/>
          <w:u w:val="thick" w:color="000000"/>
        </w:rPr>
        <w:t xml:space="preserve"> grade school entry Tdap requirement?</w:t>
      </w:r>
    </w:p>
    <w:p w14:paraId="3FB81D88" w14:textId="77777777" w:rsidR="00642E15" w:rsidRPr="003B184B" w:rsidRDefault="00642E15">
      <w:pPr>
        <w:spacing w:before="7"/>
        <w:rPr>
          <w:rFonts w:eastAsia="Times New Roman" w:cs="Times New Roman"/>
          <w:b/>
          <w:bCs/>
          <w:i/>
          <w:sz w:val="24"/>
          <w:szCs w:val="24"/>
        </w:rPr>
      </w:pPr>
    </w:p>
    <w:p w14:paraId="1551C8D2" w14:textId="55C6EBF9" w:rsidR="00642E15" w:rsidRPr="003B184B" w:rsidRDefault="00E42F84">
      <w:pPr>
        <w:pStyle w:val="BodyText"/>
        <w:spacing w:before="69"/>
        <w:ind w:left="828" w:right="129"/>
        <w:rPr>
          <w:rFonts w:asciiTheme="minorHAnsi" w:hAnsiTheme="minorHAnsi"/>
        </w:rPr>
      </w:pPr>
      <w:r>
        <w:rPr>
          <w:rFonts w:asciiTheme="minorHAnsi" w:hAnsiTheme="minorHAnsi"/>
        </w:rPr>
        <w:t>No</w:t>
      </w:r>
      <w:r w:rsidR="00511E5C" w:rsidRPr="003B184B">
        <w:rPr>
          <w:rFonts w:asciiTheme="minorHAnsi" w:hAnsiTheme="minorHAnsi"/>
        </w:rPr>
        <w:t xml:space="preserve">, any dose of Tdap or DTaP received </w:t>
      </w:r>
      <w:r w:rsidR="00AE48E9">
        <w:rPr>
          <w:rFonts w:asciiTheme="minorHAnsi" w:hAnsiTheme="minorHAnsi"/>
        </w:rPr>
        <w:t xml:space="preserve">at </w:t>
      </w:r>
      <w:r w:rsidR="00617792">
        <w:rPr>
          <w:rFonts w:asciiTheme="minorHAnsi" w:hAnsiTheme="minorHAnsi"/>
        </w:rPr>
        <w:t>7</w:t>
      </w:r>
      <w:r w:rsidR="00617792" w:rsidRPr="003B184B">
        <w:rPr>
          <w:rFonts w:asciiTheme="minorHAnsi" w:hAnsiTheme="minorHAnsi"/>
        </w:rPr>
        <w:t xml:space="preserve"> </w:t>
      </w:r>
      <w:r>
        <w:rPr>
          <w:rFonts w:asciiTheme="minorHAnsi" w:hAnsiTheme="minorHAnsi"/>
        </w:rPr>
        <w:t xml:space="preserve">to 9 </w:t>
      </w:r>
      <w:r w:rsidR="00511E5C" w:rsidRPr="003B184B">
        <w:rPr>
          <w:rFonts w:asciiTheme="minorHAnsi" w:hAnsiTheme="minorHAnsi"/>
        </w:rPr>
        <w:t>years of age</w:t>
      </w:r>
      <w:r>
        <w:rPr>
          <w:rFonts w:asciiTheme="minorHAnsi" w:hAnsiTheme="minorHAnsi"/>
        </w:rPr>
        <w:t xml:space="preserve"> does not</w:t>
      </w:r>
      <w:r w:rsidR="00511E5C" w:rsidRPr="003B184B">
        <w:rPr>
          <w:rFonts w:asciiTheme="minorHAnsi" w:hAnsiTheme="minorHAnsi"/>
        </w:rPr>
        <w:t xml:space="preserve"> count toward</w:t>
      </w:r>
      <w:r>
        <w:rPr>
          <w:rFonts w:asciiTheme="minorHAnsi" w:hAnsiTheme="minorHAnsi"/>
        </w:rPr>
        <w:t xml:space="preserve">s </w:t>
      </w:r>
      <w:r w:rsidR="00511E5C" w:rsidRPr="003B184B">
        <w:rPr>
          <w:rFonts w:asciiTheme="minorHAnsi" w:hAnsiTheme="minorHAnsi"/>
        </w:rPr>
        <w:t>the adolescent booster dose requirement for Tdap.</w:t>
      </w:r>
      <w:r>
        <w:rPr>
          <w:rFonts w:asciiTheme="minorHAnsi" w:hAnsiTheme="minorHAnsi"/>
        </w:rPr>
        <w:t xml:space="preserve"> Any Tdap given at 10 years of age or older counts towards the adolescent Tdap booster dose.</w:t>
      </w:r>
    </w:p>
    <w:p w14:paraId="7D91CEAB" w14:textId="77777777" w:rsidR="00642E15" w:rsidRPr="003B184B" w:rsidRDefault="00642E15">
      <w:pPr>
        <w:spacing w:before="5"/>
        <w:rPr>
          <w:rFonts w:eastAsia="Times New Roman" w:cs="Times New Roman"/>
          <w:sz w:val="24"/>
          <w:szCs w:val="24"/>
        </w:rPr>
      </w:pPr>
    </w:p>
    <w:p w14:paraId="5DB260AB" w14:textId="283F8454" w:rsidR="00181C6B" w:rsidRDefault="00511E5C">
      <w:pPr>
        <w:pStyle w:val="Heading2"/>
        <w:ind w:right="324"/>
        <w:rPr>
          <w:rFonts w:asciiTheme="minorHAnsi" w:hAnsiTheme="minorHAnsi"/>
          <w:u w:val="thick"/>
        </w:rPr>
      </w:pPr>
      <w:r w:rsidRPr="003B184B">
        <w:rPr>
          <w:rFonts w:asciiTheme="minorHAnsi" w:hAnsiTheme="minorHAnsi"/>
          <w:u w:val="thick" w:color="000000"/>
        </w:rPr>
        <w:t>2</w:t>
      </w:r>
      <w:r w:rsidR="005B5A75">
        <w:rPr>
          <w:rFonts w:asciiTheme="minorHAnsi" w:hAnsiTheme="minorHAnsi"/>
          <w:u w:val="thick" w:color="000000"/>
        </w:rPr>
        <w:t>5</w:t>
      </w:r>
      <w:r w:rsidRPr="003B184B">
        <w:rPr>
          <w:rFonts w:asciiTheme="minorHAnsi" w:hAnsiTheme="minorHAnsi"/>
          <w:u w:val="thick" w:color="000000"/>
        </w:rPr>
        <w:t>.)</w:t>
      </w:r>
      <w:r w:rsidR="00073E4C" w:rsidRPr="00073E4C">
        <w:rPr>
          <w:rFonts w:asciiTheme="minorHAnsi" w:hAnsiTheme="minorHAnsi"/>
          <w:u w:val="thick"/>
        </w:rPr>
        <w:t xml:space="preserve"> </w:t>
      </w:r>
      <w:r w:rsidR="00181C6B" w:rsidRPr="00073E4C">
        <w:rPr>
          <w:rFonts w:asciiTheme="minorHAnsi" w:hAnsiTheme="minorHAnsi"/>
          <w:u w:val="thick"/>
        </w:rPr>
        <w:t>What is the meningococcal vaccine requirement for secondary school?</w:t>
      </w:r>
    </w:p>
    <w:p w14:paraId="1F33655A" w14:textId="77777777" w:rsidR="00073E4C" w:rsidRDefault="00073E4C">
      <w:pPr>
        <w:pStyle w:val="Heading2"/>
        <w:ind w:right="324"/>
        <w:rPr>
          <w:rFonts w:asciiTheme="minorHAnsi" w:hAnsiTheme="minorHAnsi"/>
          <w:u w:val="thick" w:color="000000"/>
        </w:rPr>
      </w:pPr>
    </w:p>
    <w:p w14:paraId="09FEB4C1" w14:textId="0BFF738B" w:rsidR="00EC63D0" w:rsidRDefault="00EC63D0" w:rsidP="00181C6B">
      <w:pPr>
        <w:pStyle w:val="Heading2"/>
        <w:ind w:left="717" w:right="324"/>
        <w:rPr>
          <w:rFonts w:asciiTheme="minorHAnsi" w:hAnsiTheme="minorHAnsi"/>
          <w:b w:val="0"/>
          <w:i w:val="0"/>
          <w:u w:val="none"/>
        </w:rPr>
      </w:pPr>
      <w:r>
        <w:rPr>
          <w:rFonts w:asciiTheme="minorHAnsi" w:hAnsiTheme="minorHAnsi"/>
          <w:b w:val="0"/>
          <w:i w:val="0"/>
          <w:u w:val="none"/>
        </w:rPr>
        <w:t>All students entering, advancing</w:t>
      </w:r>
      <w:r w:rsidR="00EA2656">
        <w:rPr>
          <w:rFonts w:asciiTheme="minorHAnsi" w:hAnsiTheme="minorHAnsi"/>
          <w:b w:val="0"/>
          <w:i w:val="0"/>
          <w:u w:val="none"/>
        </w:rPr>
        <w:t>,</w:t>
      </w:r>
      <w:r>
        <w:rPr>
          <w:rFonts w:asciiTheme="minorHAnsi" w:hAnsiTheme="minorHAnsi"/>
          <w:b w:val="0"/>
          <w:i w:val="0"/>
          <w:u w:val="none"/>
        </w:rPr>
        <w:t xml:space="preserve"> or transferring into 7</w:t>
      </w:r>
      <w:r w:rsidRPr="00585F5E">
        <w:rPr>
          <w:rFonts w:asciiTheme="minorHAnsi" w:hAnsiTheme="minorHAnsi"/>
          <w:b w:val="0"/>
          <w:i w:val="0"/>
          <w:u w:val="none"/>
          <w:vertAlign w:val="superscript"/>
        </w:rPr>
        <w:t>th</w:t>
      </w:r>
      <w:r>
        <w:rPr>
          <w:rFonts w:asciiTheme="minorHAnsi" w:hAnsiTheme="minorHAnsi"/>
          <w:b w:val="0"/>
          <w:i w:val="0"/>
          <w:u w:val="none"/>
        </w:rPr>
        <w:t xml:space="preserve"> grade and above need proof of one dose of meningococcal (A, C, W, Y) vaccine received on or after </w:t>
      </w:r>
      <w:r w:rsidR="00617792">
        <w:rPr>
          <w:rFonts w:asciiTheme="minorHAnsi" w:hAnsiTheme="minorHAnsi"/>
          <w:b w:val="0"/>
          <w:i w:val="0"/>
          <w:u w:val="none"/>
        </w:rPr>
        <w:t xml:space="preserve">10 </w:t>
      </w:r>
      <w:r>
        <w:rPr>
          <w:rFonts w:asciiTheme="minorHAnsi" w:hAnsiTheme="minorHAnsi"/>
          <w:b w:val="0"/>
          <w:i w:val="0"/>
          <w:u w:val="none"/>
        </w:rPr>
        <w:t xml:space="preserve">years of age.   </w:t>
      </w:r>
    </w:p>
    <w:p w14:paraId="30F7097F" w14:textId="77777777" w:rsidR="00BB540D" w:rsidRDefault="00BB540D" w:rsidP="00181C6B">
      <w:pPr>
        <w:pStyle w:val="Heading2"/>
        <w:ind w:left="717" w:right="324"/>
        <w:rPr>
          <w:rFonts w:asciiTheme="minorHAnsi" w:hAnsiTheme="minorHAnsi"/>
          <w:b w:val="0"/>
          <w:i w:val="0"/>
          <w:u w:val="none"/>
        </w:rPr>
      </w:pPr>
    </w:p>
    <w:p w14:paraId="085B11F6" w14:textId="620042FB" w:rsidR="00EC63D0" w:rsidRDefault="00EC63D0" w:rsidP="00181C6B">
      <w:pPr>
        <w:pStyle w:val="Heading2"/>
        <w:ind w:left="717" w:right="324"/>
        <w:rPr>
          <w:rFonts w:asciiTheme="minorHAnsi" w:hAnsiTheme="minorHAnsi"/>
          <w:b w:val="0"/>
          <w:i w:val="0"/>
          <w:u w:val="none"/>
        </w:rPr>
      </w:pPr>
      <w:r>
        <w:rPr>
          <w:rFonts w:asciiTheme="minorHAnsi" w:hAnsiTheme="minorHAnsi"/>
          <w:b w:val="0"/>
          <w:i w:val="0"/>
          <w:u w:val="none"/>
        </w:rPr>
        <w:t>All students entering, advancing</w:t>
      </w:r>
      <w:r w:rsidR="00EA2656">
        <w:rPr>
          <w:rFonts w:asciiTheme="minorHAnsi" w:hAnsiTheme="minorHAnsi"/>
          <w:b w:val="0"/>
          <w:i w:val="0"/>
          <w:u w:val="none"/>
        </w:rPr>
        <w:t>,</w:t>
      </w:r>
      <w:r>
        <w:rPr>
          <w:rFonts w:asciiTheme="minorHAnsi" w:hAnsiTheme="minorHAnsi"/>
          <w:b w:val="0"/>
          <w:i w:val="0"/>
          <w:u w:val="none"/>
        </w:rPr>
        <w:t xml:space="preserve"> or transferring into 12</w:t>
      </w:r>
      <w:r w:rsidRPr="00585F5E">
        <w:rPr>
          <w:rFonts w:asciiTheme="minorHAnsi" w:hAnsiTheme="minorHAnsi"/>
          <w:b w:val="0"/>
          <w:i w:val="0"/>
          <w:u w:val="none"/>
          <w:vertAlign w:val="superscript"/>
        </w:rPr>
        <w:t>th</w:t>
      </w:r>
      <w:r>
        <w:rPr>
          <w:rFonts w:asciiTheme="minorHAnsi" w:hAnsiTheme="minorHAnsi"/>
          <w:b w:val="0"/>
          <w:i w:val="0"/>
          <w:u w:val="none"/>
        </w:rPr>
        <w:t xml:space="preserve"> grade need proof of two do</w:t>
      </w:r>
      <w:r w:rsidR="00BB540D">
        <w:rPr>
          <w:rFonts w:asciiTheme="minorHAnsi" w:hAnsiTheme="minorHAnsi"/>
          <w:b w:val="0"/>
          <w:i w:val="0"/>
          <w:u w:val="none"/>
        </w:rPr>
        <w:t>s</w:t>
      </w:r>
      <w:r>
        <w:rPr>
          <w:rFonts w:asciiTheme="minorHAnsi" w:hAnsiTheme="minorHAnsi"/>
          <w:b w:val="0"/>
          <w:i w:val="0"/>
          <w:u w:val="none"/>
        </w:rPr>
        <w:t>es o</w:t>
      </w:r>
      <w:r w:rsidR="00BB540D">
        <w:rPr>
          <w:rFonts w:asciiTheme="minorHAnsi" w:hAnsiTheme="minorHAnsi"/>
          <w:b w:val="0"/>
          <w:i w:val="0"/>
          <w:u w:val="none"/>
        </w:rPr>
        <w:t>f meningococcal (A, C, W, Y) vac</w:t>
      </w:r>
      <w:r>
        <w:rPr>
          <w:rFonts w:asciiTheme="minorHAnsi" w:hAnsiTheme="minorHAnsi"/>
          <w:b w:val="0"/>
          <w:i w:val="0"/>
          <w:u w:val="none"/>
        </w:rPr>
        <w:t>cin</w:t>
      </w:r>
      <w:r w:rsidR="00BB540D">
        <w:rPr>
          <w:rFonts w:asciiTheme="minorHAnsi" w:hAnsiTheme="minorHAnsi"/>
          <w:b w:val="0"/>
          <w:i w:val="0"/>
          <w:u w:val="none"/>
        </w:rPr>
        <w:t xml:space="preserve">e (1 dose </w:t>
      </w:r>
      <w:r w:rsidR="008B1220">
        <w:rPr>
          <w:rFonts w:asciiTheme="minorHAnsi" w:hAnsiTheme="minorHAnsi"/>
          <w:b w:val="0"/>
          <w:i w:val="0"/>
          <w:u w:val="none"/>
        </w:rPr>
        <w:t xml:space="preserve">must be received </w:t>
      </w:r>
      <w:r w:rsidR="00BB540D">
        <w:rPr>
          <w:rFonts w:asciiTheme="minorHAnsi" w:hAnsiTheme="minorHAnsi"/>
          <w:b w:val="0"/>
          <w:i w:val="0"/>
          <w:u w:val="none"/>
        </w:rPr>
        <w:t xml:space="preserve">on or after age 16); </w:t>
      </w:r>
      <w:r>
        <w:rPr>
          <w:rFonts w:asciiTheme="minorHAnsi" w:hAnsiTheme="minorHAnsi"/>
          <w:b w:val="0"/>
          <w:i w:val="0"/>
          <w:u w:val="none"/>
        </w:rPr>
        <w:t xml:space="preserve">or </w:t>
      </w:r>
      <w:r w:rsidR="00966BB9">
        <w:rPr>
          <w:rFonts w:asciiTheme="minorHAnsi" w:hAnsiTheme="minorHAnsi"/>
          <w:b w:val="0"/>
          <w:i w:val="0"/>
          <w:u w:val="none"/>
        </w:rPr>
        <w:t>one</w:t>
      </w:r>
      <w:r>
        <w:rPr>
          <w:rFonts w:asciiTheme="minorHAnsi" w:hAnsiTheme="minorHAnsi"/>
          <w:b w:val="0"/>
          <w:i w:val="0"/>
          <w:u w:val="none"/>
        </w:rPr>
        <w:t xml:space="preserve"> dose if received when the student was 16 years of age or older.  </w:t>
      </w:r>
    </w:p>
    <w:p w14:paraId="55CD9B14" w14:textId="77777777" w:rsidR="00EC63D0" w:rsidRDefault="00EC63D0" w:rsidP="00181C6B">
      <w:pPr>
        <w:pStyle w:val="Heading2"/>
        <w:ind w:left="717" w:right="324"/>
        <w:rPr>
          <w:rFonts w:asciiTheme="minorHAnsi" w:hAnsiTheme="minorHAnsi"/>
          <w:b w:val="0"/>
          <w:i w:val="0"/>
          <w:u w:val="none"/>
        </w:rPr>
      </w:pPr>
    </w:p>
    <w:p w14:paraId="0DE29F87" w14:textId="7A88B3B2" w:rsidR="00642E15" w:rsidRPr="003B184B" w:rsidRDefault="00181C6B">
      <w:pPr>
        <w:pStyle w:val="Heading2"/>
        <w:ind w:right="324"/>
        <w:rPr>
          <w:rFonts w:asciiTheme="minorHAnsi" w:hAnsiTheme="minorHAnsi"/>
          <w:b w:val="0"/>
          <w:bCs w:val="0"/>
          <w:i w:val="0"/>
          <w:u w:val="none"/>
        </w:rPr>
      </w:pPr>
      <w:r>
        <w:rPr>
          <w:rFonts w:asciiTheme="minorHAnsi" w:hAnsiTheme="minorHAnsi"/>
          <w:u w:val="thick" w:color="000000"/>
        </w:rPr>
        <w:t>2</w:t>
      </w:r>
      <w:r w:rsidR="005B5A75">
        <w:rPr>
          <w:rFonts w:asciiTheme="minorHAnsi" w:hAnsiTheme="minorHAnsi"/>
          <w:u w:val="thick" w:color="000000"/>
        </w:rPr>
        <w:t>6</w:t>
      </w:r>
      <w:r>
        <w:rPr>
          <w:rFonts w:asciiTheme="minorHAnsi" w:hAnsiTheme="minorHAnsi"/>
          <w:u w:val="thick" w:color="000000"/>
        </w:rPr>
        <w:t xml:space="preserve">.) </w:t>
      </w:r>
      <w:r w:rsidR="00511E5C" w:rsidRPr="003B184B">
        <w:rPr>
          <w:rFonts w:asciiTheme="minorHAnsi" w:hAnsiTheme="minorHAnsi"/>
          <w:u w:val="thick" w:color="000000"/>
        </w:rPr>
        <w:t>What are examples of certificates that are invalid/incomplete/not acceptable?</w:t>
      </w:r>
    </w:p>
    <w:p w14:paraId="4A0EC8E5" w14:textId="77777777" w:rsidR="00642E15" w:rsidRPr="003B184B" w:rsidRDefault="00642E15">
      <w:pPr>
        <w:spacing w:before="5"/>
        <w:rPr>
          <w:rFonts w:eastAsia="Times New Roman" w:cs="Times New Roman"/>
          <w:b/>
          <w:bCs/>
          <w:i/>
          <w:sz w:val="24"/>
          <w:szCs w:val="24"/>
        </w:rPr>
      </w:pPr>
    </w:p>
    <w:p w14:paraId="343DE4A4" w14:textId="6C7EFF7E" w:rsidR="00642E15" w:rsidRPr="003B184B" w:rsidRDefault="00054CED">
      <w:pPr>
        <w:pStyle w:val="BodyText"/>
        <w:numPr>
          <w:ilvl w:val="0"/>
          <w:numId w:val="2"/>
        </w:numPr>
        <w:tabs>
          <w:tab w:val="left" w:pos="1548"/>
        </w:tabs>
        <w:spacing w:before="70"/>
        <w:rPr>
          <w:rFonts w:asciiTheme="minorHAnsi" w:hAnsiTheme="minorHAnsi"/>
        </w:rPr>
      </w:pPr>
      <w:r w:rsidRPr="003B184B">
        <w:rPr>
          <w:rFonts w:asciiTheme="minorHAnsi" w:hAnsiTheme="minorHAnsi"/>
        </w:rPr>
        <w:t xml:space="preserve">Religious Exemption </w:t>
      </w:r>
      <w:r w:rsidR="00511E5C" w:rsidRPr="003B184B">
        <w:rPr>
          <w:rFonts w:asciiTheme="minorHAnsi" w:hAnsiTheme="minorHAnsi"/>
        </w:rPr>
        <w:t xml:space="preserve">that </w:t>
      </w:r>
      <w:r w:rsidR="00E071D4" w:rsidRPr="003B184B">
        <w:rPr>
          <w:rFonts w:asciiTheme="minorHAnsi" w:hAnsiTheme="minorHAnsi"/>
        </w:rPr>
        <w:t xml:space="preserve">is </w:t>
      </w:r>
      <w:r w:rsidR="00511E5C" w:rsidRPr="00D230BA">
        <w:rPr>
          <w:rFonts w:asciiTheme="minorHAnsi" w:hAnsiTheme="minorHAnsi"/>
          <w:i/>
          <w:u w:val="single"/>
        </w:rPr>
        <w:t>not</w:t>
      </w:r>
      <w:r w:rsidR="00D230BA">
        <w:rPr>
          <w:rFonts w:asciiTheme="minorHAnsi" w:hAnsiTheme="minorHAnsi"/>
          <w:i/>
        </w:rPr>
        <w:t xml:space="preserve"> </w:t>
      </w:r>
      <w:r w:rsidR="00511E5C" w:rsidRPr="00D230BA">
        <w:rPr>
          <w:rFonts w:asciiTheme="minorHAnsi" w:hAnsiTheme="minorHAnsi"/>
        </w:rPr>
        <w:t>signed</w:t>
      </w:r>
      <w:r w:rsidR="00511E5C" w:rsidRPr="003B184B">
        <w:rPr>
          <w:rFonts w:asciiTheme="minorHAnsi" w:hAnsiTheme="minorHAnsi"/>
        </w:rPr>
        <w:t xml:space="preserve"> by a parent.</w:t>
      </w:r>
    </w:p>
    <w:p w14:paraId="45792D30" w14:textId="48DC46BA" w:rsidR="00642E15" w:rsidRPr="003B184B" w:rsidRDefault="00511E5C">
      <w:pPr>
        <w:pStyle w:val="BodyText"/>
        <w:numPr>
          <w:ilvl w:val="0"/>
          <w:numId w:val="2"/>
        </w:numPr>
        <w:tabs>
          <w:tab w:val="left" w:pos="1548"/>
        </w:tabs>
        <w:ind w:right="619"/>
        <w:rPr>
          <w:rFonts w:asciiTheme="minorHAnsi" w:hAnsiTheme="minorHAnsi"/>
        </w:rPr>
      </w:pPr>
      <w:r w:rsidRPr="003B184B">
        <w:rPr>
          <w:rFonts w:asciiTheme="minorHAnsi" w:hAnsiTheme="minorHAnsi"/>
        </w:rPr>
        <w:t>Vaccines given at less than minimum intervals are not considered valid</w:t>
      </w:r>
      <w:r w:rsidR="00EA2656">
        <w:rPr>
          <w:rFonts w:asciiTheme="minorHAnsi" w:hAnsiTheme="minorHAnsi"/>
        </w:rPr>
        <w:t>,</w:t>
      </w:r>
      <w:r w:rsidRPr="003B184B">
        <w:rPr>
          <w:rFonts w:asciiTheme="minorHAnsi" w:hAnsiTheme="minorHAnsi"/>
        </w:rPr>
        <w:t xml:space="preserve"> and the record would be considered invalid (not acceptable).</w:t>
      </w:r>
    </w:p>
    <w:p w14:paraId="54C75A76" w14:textId="77777777" w:rsidR="00642E15" w:rsidRPr="003B184B" w:rsidRDefault="00511E5C">
      <w:pPr>
        <w:pStyle w:val="BodyText"/>
        <w:numPr>
          <w:ilvl w:val="0"/>
          <w:numId w:val="2"/>
        </w:numPr>
        <w:tabs>
          <w:tab w:val="left" w:pos="1548"/>
        </w:tabs>
        <w:rPr>
          <w:rFonts w:asciiTheme="minorHAnsi" w:hAnsiTheme="minorHAnsi"/>
        </w:rPr>
      </w:pPr>
      <w:r w:rsidRPr="003B184B">
        <w:rPr>
          <w:rFonts w:asciiTheme="minorHAnsi" w:hAnsiTheme="minorHAnsi"/>
        </w:rPr>
        <w:t>Certificates without birthdates.</w:t>
      </w:r>
    </w:p>
    <w:p w14:paraId="7EE63A67" w14:textId="77777777" w:rsidR="00642E15" w:rsidRPr="003B184B" w:rsidRDefault="00511E5C">
      <w:pPr>
        <w:pStyle w:val="BodyText"/>
        <w:numPr>
          <w:ilvl w:val="0"/>
          <w:numId w:val="2"/>
        </w:numPr>
        <w:tabs>
          <w:tab w:val="left" w:pos="1548"/>
        </w:tabs>
        <w:rPr>
          <w:rFonts w:asciiTheme="minorHAnsi" w:hAnsiTheme="minorHAnsi"/>
        </w:rPr>
      </w:pPr>
      <w:r w:rsidRPr="003B184B">
        <w:rPr>
          <w:rFonts w:asciiTheme="minorHAnsi" w:hAnsiTheme="minorHAnsi"/>
        </w:rPr>
        <w:t>Examples of unacceptable notation of the dates are:</w:t>
      </w:r>
    </w:p>
    <w:p w14:paraId="615B83F1" w14:textId="230D8626" w:rsidR="00642E15" w:rsidRPr="003B184B" w:rsidRDefault="00511E5C">
      <w:pPr>
        <w:pStyle w:val="BodyText"/>
        <w:numPr>
          <w:ilvl w:val="1"/>
          <w:numId w:val="2"/>
        </w:numPr>
        <w:tabs>
          <w:tab w:val="left" w:pos="1774"/>
        </w:tabs>
        <w:ind w:hanging="225"/>
        <w:rPr>
          <w:rFonts w:asciiTheme="minorHAnsi" w:hAnsiTheme="minorHAnsi"/>
        </w:rPr>
      </w:pPr>
      <w:r w:rsidRPr="003B184B">
        <w:rPr>
          <w:rFonts w:asciiTheme="minorHAnsi" w:hAnsiTheme="minorHAnsi"/>
        </w:rPr>
        <w:t xml:space="preserve">“Series </w:t>
      </w:r>
      <w:r w:rsidR="001E1010">
        <w:rPr>
          <w:rFonts w:asciiTheme="minorHAnsi" w:hAnsiTheme="minorHAnsi"/>
        </w:rPr>
        <w:t>2010</w:t>
      </w:r>
      <w:r w:rsidRPr="003B184B">
        <w:rPr>
          <w:rFonts w:asciiTheme="minorHAnsi" w:hAnsiTheme="minorHAnsi"/>
        </w:rPr>
        <w:t>”</w:t>
      </w:r>
    </w:p>
    <w:p w14:paraId="0EE19E94" w14:textId="5BFCE2F9" w:rsidR="00642E15" w:rsidRPr="003B184B" w:rsidRDefault="00511E5C">
      <w:pPr>
        <w:pStyle w:val="BodyText"/>
        <w:numPr>
          <w:ilvl w:val="1"/>
          <w:numId w:val="2"/>
        </w:numPr>
        <w:tabs>
          <w:tab w:val="left" w:pos="1788"/>
        </w:tabs>
        <w:ind w:left="1788" w:hanging="240"/>
        <w:rPr>
          <w:rFonts w:asciiTheme="minorHAnsi" w:hAnsiTheme="minorHAnsi"/>
        </w:rPr>
      </w:pPr>
      <w:r w:rsidRPr="003B184B">
        <w:rPr>
          <w:rFonts w:asciiTheme="minorHAnsi" w:hAnsiTheme="minorHAnsi"/>
        </w:rPr>
        <w:t xml:space="preserve">“MR date – </w:t>
      </w:r>
      <w:r w:rsidR="001E1010">
        <w:rPr>
          <w:rFonts w:asciiTheme="minorHAnsi" w:hAnsiTheme="minorHAnsi"/>
        </w:rPr>
        <w:t>2010</w:t>
      </w:r>
      <w:r w:rsidRPr="003B184B">
        <w:rPr>
          <w:rFonts w:asciiTheme="minorHAnsi" w:hAnsiTheme="minorHAnsi"/>
        </w:rPr>
        <w:t>”</w:t>
      </w:r>
    </w:p>
    <w:p w14:paraId="008D4812" w14:textId="0879BF1E" w:rsidR="00642E15" w:rsidRPr="003B184B" w:rsidRDefault="00511E5C">
      <w:pPr>
        <w:pStyle w:val="BodyText"/>
        <w:numPr>
          <w:ilvl w:val="1"/>
          <w:numId w:val="2"/>
        </w:numPr>
        <w:tabs>
          <w:tab w:val="left" w:pos="1774"/>
        </w:tabs>
        <w:ind w:hanging="225"/>
        <w:rPr>
          <w:rFonts w:asciiTheme="minorHAnsi" w:hAnsiTheme="minorHAnsi"/>
        </w:rPr>
      </w:pPr>
      <w:r w:rsidRPr="003B184B">
        <w:rPr>
          <w:rFonts w:asciiTheme="minorHAnsi" w:hAnsiTheme="minorHAnsi"/>
        </w:rPr>
        <w:t xml:space="preserve">“Booster dates – </w:t>
      </w:r>
      <w:r w:rsidR="001E1010">
        <w:rPr>
          <w:rFonts w:asciiTheme="minorHAnsi" w:hAnsiTheme="minorHAnsi"/>
        </w:rPr>
        <w:t>2010</w:t>
      </w:r>
      <w:r w:rsidRPr="003B184B">
        <w:rPr>
          <w:rFonts w:asciiTheme="minorHAnsi" w:hAnsiTheme="minorHAnsi"/>
        </w:rPr>
        <w:t>”</w:t>
      </w:r>
    </w:p>
    <w:p w14:paraId="471285C6" w14:textId="77777777" w:rsidR="00642E15" w:rsidRPr="003B184B" w:rsidRDefault="00511E5C">
      <w:pPr>
        <w:pStyle w:val="BodyText"/>
        <w:numPr>
          <w:ilvl w:val="1"/>
          <w:numId w:val="2"/>
        </w:numPr>
        <w:tabs>
          <w:tab w:val="left" w:pos="1788"/>
        </w:tabs>
        <w:ind w:left="1788" w:hanging="240"/>
        <w:rPr>
          <w:rFonts w:asciiTheme="minorHAnsi" w:hAnsiTheme="minorHAnsi"/>
        </w:rPr>
      </w:pPr>
      <w:r w:rsidRPr="003B184B">
        <w:rPr>
          <w:rFonts w:asciiTheme="minorHAnsi" w:hAnsiTheme="minorHAnsi"/>
        </w:rPr>
        <w:t>“Same as above in Polio space”</w:t>
      </w:r>
    </w:p>
    <w:p w14:paraId="2CA2CF5A" w14:textId="77777777" w:rsidR="00642E15" w:rsidRPr="003B184B" w:rsidRDefault="00642E15">
      <w:pPr>
        <w:spacing w:before="5"/>
        <w:rPr>
          <w:rFonts w:eastAsia="Times New Roman" w:cs="Times New Roman"/>
          <w:sz w:val="24"/>
          <w:szCs w:val="24"/>
        </w:rPr>
      </w:pPr>
    </w:p>
    <w:p w14:paraId="7CF98D81" w14:textId="5F1C85CC" w:rsidR="00642E15" w:rsidRPr="00B31D71" w:rsidRDefault="00511E5C">
      <w:pPr>
        <w:pStyle w:val="Heading2"/>
        <w:ind w:right="244"/>
        <w:rPr>
          <w:rFonts w:asciiTheme="minorHAnsi" w:hAnsiTheme="minorHAnsi"/>
          <w:u w:val="thick"/>
        </w:rPr>
      </w:pPr>
      <w:r w:rsidRPr="00B31D71">
        <w:rPr>
          <w:rFonts w:asciiTheme="minorHAnsi" w:hAnsiTheme="minorHAnsi"/>
          <w:u w:val="thick"/>
        </w:rPr>
        <w:t>2</w:t>
      </w:r>
      <w:r w:rsidR="005B5A75">
        <w:rPr>
          <w:rFonts w:asciiTheme="minorHAnsi" w:hAnsiTheme="minorHAnsi"/>
          <w:u w:val="thick"/>
        </w:rPr>
        <w:t>7</w:t>
      </w:r>
      <w:r w:rsidRPr="00B31D71">
        <w:rPr>
          <w:rFonts w:asciiTheme="minorHAnsi" w:hAnsiTheme="minorHAnsi"/>
          <w:u w:val="thick"/>
        </w:rPr>
        <w:t xml:space="preserve">.) Where do I </w:t>
      </w:r>
      <w:r w:rsidR="00073153" w:rsidRPr="00B31D71">
        <w:rPr>
          <w:rFonts w:asciiTheme="minorHAnsi" w:hAnsiTheme="minorHAnsi"/>
          <w:u w:val="thick"/>
        </w:rPr>
        <w:t>find copies of</w:t>
      </w:r>
      <w:r w:rsidRPr="00B31D71">
        <w:rPr>
          <w:rFonts w:asciiTheme="minorHAnsi" w:hAnsiTheme="minorHAnsi"/>
          <w:u w:val="thick"/>
        </w:rPr>
        <w:t xml:space="preserve"> the Certificates of </w:t>
      </w:r>
      <w:r w:rsidR="00657A6B" w:rsidRPr="00B31D71">
        <w:rPr>
          <w:rFonts w:asciiTheme="minorHAnsi" w:hAnsiTheme="minorHAnsi"/>
          <w:u w:val="thick"/>
        </w:rPr>
        <w:t xml:space="preserve">Immunization, </w:t>
      </w:r>
      <w:r w:rsidR="004D0491" w:rsidRPr="00B31D71">
        <w:rPr>
          <w:rFonts w:asciiTheme="minorHAnsi" w:hAnsiTheme="minorHAnsi"/>
          <w:u w:val="thick"/>
        </w:rPr>
        <w:t xml:space="preserve">Religious or </w:t>
      </w:r>
      <w:r w:rsidR="00FC1EFF" w:rsidRPr="00B31D71">
        <w:rPr>
          <w:rFonts w:asciiTheme="minorHAnsi" w:hAnsiTheme="minorHAnsi"/>
          <w:u w:val="thick"/>
        </w:rPr>
        <w:t>Medical Exemption</w:t>
      </w:r>
      <w:r w:rsidR="00E071D4" w:rsidRPr="00B31D71">
        <w:rPr>
          <w:rFonts w:asciiTheme="minorHAnsi" w:hAnsiTheme="minorHAnsi"/>
          <w:u w:val="thick"/>
        </w:rPr>
        <w:t>s</w:t>
      </w:r>
      <w:r w:rsidR="00972B3A" w:rsidRPr="00B31D71">
        <w:rPr>
          <w:rFonts w:asciiTheme="minorHAnsi" w:hAnsiTheme="minorHAnsi"/>
          <w:u w:val="thick"/>
        </w:rPr>
        <w:t>, and</w:t>
      </w:r>
      <w:r w:rsidR="004D0491" w:rsidRPr="00B31D71">
        <w:rPr>
          <w:rFonts w:asciiTheme="minorHAnsi" w:hAnsiTheme="minorHAnsi"/>
          <w:u w:val="thick"/>
        </w:rPr>
        <w:t xml:space="preserve"> </w:t>
      </w:r>
      <w:r w:rsidRPr="00B31D71">
        <w:rPr>
          <w:rFonts w:asciiTheme="minorHAnsi" w:hAnsiTheme="minorHAnsi"/>
          <w:u w:val="thick"/>
        </w:rPr>
        <w:t>Provisional Certificates</w:t>
      </w:r>
      <w:r w:rsidR="00054CED" w:rsidRPr="00B31D71">
        <w:rPr>
          <w:rFonts w:asciiTheme="minorHAnsi" w:hAnsiTheme="minorHAnsi"/>
          <w:u w:val="thick"/>
        </w:rPr>
        <w:t>?</w:t>
      </w:r>
    </w:p>
    <w:p w14:paraId="0CB67797" w14:textId="77777777" w:rsidR="00657A6B" w:rsidRPr="003B184B" w:rsidRDefault="00657A6B">
      <w:pPr>
        <w:pStyle w:val="Heading2"/>
        <w:ind w:right="244"/>
        <w:rPr>
          <w:rFonts w:asciiTheme="minorHAnsi" w:hAnsiTheme="minorHAnsi"/>
          <w:b w:val="0"/>
          <w:bCs w:val="0"/>
          <w:i w:val="0"/>
        </w:rPr>
      </w:pPr>
    </w:p>
    <w:p w14:paraId="4F169AB8" w14:textId="2D2861ED" w:rsidR="00642E15" w:rsidRPr="003B184B" w:rsidRDefault="00511E5C" w:rsidP="00D652CC">
      <w:pPr>
        <w:pStyle w:val="BodyText"/>
        <w:numPr>
          <w:ilvl w:val="0"/>
          <w:numId w:val="2"/>
        </w:numPr>
        <w:tabs>
          <w:tab w:val="left" w:pos="1548"/>
        </w:tabs>
        <w:ind w:right="1192"/>
        <w:rPr>
          <w:rFonts w:asciiTheme="minorHAnsi" w:hAnsiTheme="minorHAnsi"/>
        </w:rPr>
      </w:pPr>
      <w:r w:rsidRPr="003B184B">
        <w:rPr>
          <w:rFonts w:asciiTheme="minorHAnsi" w:hAnsiTheme="minorHAnsi"/>
        </w:rPr>
        <w:t xml:space="preserve">The Scott County Health Department website </w:t>
      </w:r>
      <w:hyperlink r:id="rId26" w:history="1">
        <w:r w:rsidR="00E93289" w:rsidRPr="000E2818">
          <w:rPr>
            <w:rStyle w:val="Hyperlink"/>
            <w:rFonts w:asciiTheme="minorHAnsi" w:hAnsiTheme="minorHAnsi"/>
          </w:rPr>
          <w:t>http://www.scottcountyiowa.gov/health</w:t>
        </w:r>
        <w:r w:rsidR="00E93289" w:rsidRPr="000E2818">
          <w:rPr>
            <w:rStyle w:val="Hyperlink"/>
            <w:rFonts w:asciiTheme="minorHAnsi" w:hAnsiTheme="minorHAnsi"/>
          </w:rPr>
          <w:t>/</w:t>
        </w:r>
        <w:r w:rsidR="00E93289" w:rsidRPr="000E2818">
          <w:rPr>
            <w:rStyle w:val="Hyperlink"/>
            <w:rFonts w:asciiTheme="minorHAnsi" w:hAnsiTheme="minorHAnsi"/>
          </w:rPr>
          <w:t>immunization</w:t>
        </w:r>
      </w:hyperlink>
      <w:r w:rsidR="00D159DF" w:rsidRPr="003B184B">
        <w:rPr>
          <w:rFonts w:asciiTheme="minorHAnsi" w:hAnsiTheme="minorHAnsi"/>
        </w:rPr>
        <w:t xml:space="preserve"> </w:t>
      </w:r>
      <w:r w:rsidR="00D652CC" w:rsidRPr="003B184B">
        <w:rPr>
          <w:rFonts w:asciiTheme="minorHAnsi" w:hAnsiTheme="minorHAnsi"/>
        </w:rPr>
        <w:t xml:space="preserve">has copies of </w:t>
      </w:r>
      <w:r w:rsidRPr="003B184B">
        <w:rPr>
          <w:rFonts w:asciiTheme="minorHAnsi" w:hAnsiTheme="minorHAnsi"/>
        </w:rPr>
        <w:t>these</w:t>
      </w:r>
      <w:r w:rsidR="00210AA9" w:rsidRPr="003B184B">
        <w:rPr>
          <w:rFonts w:asciiTheme="minorHAnsi" w:hAnsiTheme="minorHAnsi"/>
        </w:rPr>
        <w:t xml:space="preserve"> </w:t>
      </w:r>
      <w:r w:rsidRPr="003B184B">
        <w:rPr>
          <w:rFonts w:asciiTheme="minorHAnsi" w:hAnsiTheme="minorHAnsi"/>
        </w:rPr>
        <w:t>certificates that may be downloaded and copied.</w:t>
      </w:r>
    </w:p>
    <w:p w14:paraId="313A6DE5" w14:textId="77777777" w:rsidR="00642E15" w:rsidRPr="008B1220" w:rsidRDefault="00642E15" w:rsidP="00D652CC">
      <w:pPr>
        <w:rPr>
          <w:rFonts w:eastAsia="Times New Roman" w:cs="Times New Roman"/>
          <w:sz w:val="16"/>
          <w:szCs w:val="16"/>
        </w:rPr>
      </w:pPr>
    </w:p>
    <w:p w14:paraId="2996B6FF" w14:textId="4C816A7F" w:rsidR="00642E15" w:rsidRPr="003B184B" w:rsidRDefault="00511E5C" w:rsidP="00210AA9">
      <w:pPr>
        <w:pStyle w:val="BodyText"/>
        <w:numPr>
          <w:ilvl w:val="0"/>
          <w:numId w:val="2"/>
        </w:numPr>
        <w:tabs>
          <w:tab w:val="left" w:pos="1548"/>
        </w:tabs>
        <w:ind w:right="251"/>
        <w:rPr>
          <w:rFonts w:asciiTheme="minorHAnsi" w:hAnsiTheme="minorHAnsi"/>
        </w:rPr>
      </w:pPr>
      <w:r w:rsidRPr="003B184B">
        <w:rPr>
          <w:rFonts w:asciiTheme="minorHAnsi" w:hAnsiTheme="minorHAnsi"/>
        </w:rPr>
        <w:t xml:space="preserve">The Iowa </w:t>
      </w:r>
      <w:r w:rsidR="00292A56" w:rsidRPr="00AE48E9">
        <w:rPr>
          <w:rFonts w:asciiTheme="minorHAnsi" w:hAnsiTheme="minorHAnsi"/>
        </w:rPr>
        <w:t>Health and Human Services website at:</w:t>
      </w:r>
      <w:r w:rsidR="00292A56" w:rsidRPr="002B225A">
        <w:rPr>
          <w:rFonts w:asciiTheme="minorHAnsi" w:eastAsiaTheme="minorHAnsi" w:hAnsiTheme="minorHAnsi"/>
        </w:rPr>
        <w:t xml:space="preserve"> </w:t>
      </w:r>
      <w:hyperlink r:id="rId27" w:anchor="immunization-recommendations-amp-schedules" w:history="1">
        <w:r w:rsidR="00292A56" w:rsidRPr="002B225A">
          <w:rPr>
            <w:rFonts w:asciiTheme="minorHAnsi" w:eastAsiaTheme="minorHAnsi" w:hAnsiTheme="minorHAnsi"/>
            <w:color w:val="0000FF"/>
            <w:u w:val="single"/>
          </w:rPr>
          <w:t>Imm</w:t>
        </w:r>
        <w:r w:rsidR="00292A56" w:rsidRPr="002B225A">
          <w:rPr>
            <w:rFonts w:asciiTheme="minorHAnsi" w:eastAsiaTheme="minorHAnsi" w:hAnsiTheme="minorHAnsi"/>
            <w:color w:val="0000FF"/>
            <w:u w:val="single"/>
          </w:rPr>
          <w:t>u</w:t>
        </w:r>
        <w:r w:rsidR="00292A56" w:rsidRPr="002B225A">
          <w:rPr>
            <w:rFonts w:asciiTheme="minorHAnsi" w:eastAsiaTheme="minorHAnsi" w:hAnsiTheme="minorHAnsi"/>
            <w:color w:val="0000FF"/>
            <w:u w:val="single"/>
          </w:rPr>
          <w:t>n</w:t>
        </w:r>
        <w:r w:rsidR="00292A56" w:rsidRPr="002B225A">
          <w:rPr>
            <w:rFonts w:asciiTheme="minorHAnsi" w:eastAsiaTheme="minorHAnsi" w:hAnsiTheme="minorHAnsi"/>
            <w:color w:val="0000FF"/>
            <w:u w:val="single"/>
          </w:rPr>
          <w:t>ization | Health &amp; Human Services (iowa.gov)</w:t>
        </w:r>
      </w:hyperlink>
      <w:r w:rsidR="00292A56">
        <w:rPr>
          <w:rFonts w:asciiTheme="minorHAnsi" w:hAnsiTheme="minorHAnsi"/>
        </w:rPr>
        <w:t xml:space="preserve"> </w:t>
      </w:r>
      <w:r w:rsidRPr="003B184B">
        <w:rPr>
          <w:rFonts w:asciiTheme="minorHAnsi" w:hAnsiTheme="minorHAnsi"/>
        </w:rPr>
        <w:t xml:space="preserve"> has copies of</w:t>
      </w:r>
      <w:r w:rsidR="00210AA9" w:rsidRPr="003B184B">
        <w:rPr>
          <w:rFonts w:asciiTheme="minorHAnsi" w:hAnsiTheme="minorHAnsi"/>
        </w:rPr>
        <w:t xml:space="preserve"> </w:t>
      </w:r>
      <w:r w:rsidRPr="003B184B">
        <w:rPr>
          <w:rFonts w:asciiTheme="minorHAnsi" w:hAnsiTheme="minorHAnsi"/>
        </w:rPr>
        <w:t>these certificates that may be downloaded and copied.</w:t>
      </w:r>
    </w:p>
    <w:p w14:paraId="15F70F15" w14:textId="77777777" w:rsidR="00642E15" w:rsidRPr="003B184B" w:rsidRDefault="00642E15">
      <w:pPr>
        <w:spacing w:before="5"/>
        <w:rPr>
          <w:rFonts w:eastAsia="Times New Roman" w:cs="Times New Roman"/>
          <w:sz w:val="24"/>
          <w:szCs w:val="24"/>
        </w:rPr>
      </w:pPr>
    </w:p>
    <w:p w14:paraId="420A662E" w14:textId="1BDF5644" w:rsidR="00642E15" w:rsidRPr="003B184B" w:rsidRDefault="00511E5C">
      <w:pPr>
        <w:pStyle w:val="Heading2"/>
        <w:ind w:right="324"/>
        <w:rPr>
          <w:rFonts w:asciiTheme="minorHAnsi" w:hAnsiTheme="minorHAnsi"/>
          <w:b w:val="0"/>
          <w:bCs w:val="0"/>
          <w:i w:val="0"/>
          <w:u w:val="none"/>
        </w:rPr>
      </w:pPr>
      <w:r w:rsidRPr="003B184B">
        <w:rPr>
          <w:rFonts w:asciiTheme="minorHAnsi" w:hAnsiTheme="minorHAnsi"/>
          <w:u w:val="thick" w:color="000000"/>
        </w:rPr>
        <w:t>2</w:t>
      </w:r>
      <w:r w:rsidR="005B5A75">
        <w:rPr>
          <w:rFonts w:asciiTheme="minorHAnsi" w:hAnsiTheme="minorHAnsi"/>
          <w:u w:val="thick" w:color="000000"/>
        </w:rPr>
        <w:t>8</w:t>
      </w:r>
      <w:r w:rsidRPr="003B184B">
        <w:rPr>
          <w:rFonts w:asciiTheme="minorHAnsi" w:hAnsiTheme="minorHAnsi"/>
          <w:u w:val="thick" w:color="000000"/>
        </w:rPr>
        <w:t>.) What does the stamp on the Certificate of Immunization mean?</w:t>
      </w:r>
    </w:p>
    <w:p w14:paraId="23FECC7A" w14:textId="77777777" w:rsidR="00642E15" w:rsidRPr="003B184B" w:rsidRDefault="00642E15">
      <w:pPr>
        <w:spacing w:before="7"/>
        <w:rPr>
          <w:rFonts w:eastAsia="Times New Roman" w:cs="Times New Roman"/>
          <w:b/>
          <w:bCs/>
          <w:i/>
          <w:sz w:val="24"/>
          <w:szCs w:val="24"/>
        </w:rPr>
      </w:pPr>
    </w:p>
    <w:p w14:paraId="00F72F07" w14:textId="61FD3728" w:rsidR="00642E15" w:rsidRPr="003B184B" w:rsidRDefault="00511E5C">
      <w:pPr>
        <w:pStyle w:val="BodyText"/>
        <w:tabs>
          <w:tab w:val="left" w:pos="1593"/>
        </w:tabs>
        <w:spacing w:before="69"/>
        <w:ind w:right="262"/>
        <w:rPr>
          <w:rFonts w:asciiTheme="minorHAnsi" w:hAnsiTheme="minorHAnsi"/>
        </w:rPr>
      </w:pPr>
      <w:r w:rsidRPr="003B184B">
        <w:rPr>
          <w:rFonts w:asciiTheme="minorHAnsi" w:hAnsiTheme="minorHAnsi"/>
        </w:rPr>
        <w:t xml:space="preserve">There are </w:t>
      </w:r>
      <w:r w:rsidR="00073153">
        <w:rPr>
          <w:rFonts w:asciiTheme="minorHAnsi" w:hAnsiTheme="minorHAnsi"/>
        </w:rPr>
        <w:t>five</w:t>
      </w:r>
      <w:r w:rsidRPr="003B184B">
        <w:rPr>
          <w:rFonts w:asciiTheme="minorHAnsi" w:hAnsiTheme="minorHAnsi"/>
        </w:rPr>
        <w:t xml:space="preserve"> different stamps that are used in Scott County only, by the auditors, to indicate an acceptable immunization record. </w:t>
      </w:r>
      <w:hyperlink r:id="rId28" w:history="1">
        <w:r w:rsidR="003C779A" w:rsidRPr="0032350E">
          <w:rPr>
            <w:rStyle w:val="Hyperlink"/>
            <w:rFonts w:asciiTheme="minorHAnsi" w:hAnsiTheme="minorHAnsi"/>
          </w:rPr>
          <w:t>Attachm</w:t>
        </w:r>
        <w:r w:rsidR="003C779A" w:rsidRPr="0032350E">
          <w:rPr>
            <w:rStyle w:val="Hyperlink"/>
            <w:rFonts w:asciiTheme="minorHAnsi" w:hAnsiTheme="minorHAnsi"/>
          </w:rPr>
          <w:t>e</w:t>
        </w:r>
        <w:r w:rsidR="003C779A" w:rsidRPr="0032350E">
          <w:rPr>
            <w:rStyle w:val="Hyperlink"/>
            <w:rFonts w:asciiTheme="minorHAnsi" w:hAnsiTheme="minorHAnsi"/>
          </w:rPr>
          <w:t>nt 1</w:t>
        </w:r>
      </w:hyperlink>
      <w:r w:rsidR="003C779A">
        <w:rPr>
          <w:rFonts w:asciiTheme="minorHAnsi" w:hAnsiTheme="minorHAnsi"/>
        </w:rPr>
        <w:t xml:space="preserve"> </w:t>
      </w:r>
      <w:r w:rsidR="000909E6" w:rsidRPr="003B184B">
        <w:rPr>
          <w:rFonts w:asciiTheme="minorHAnsi" w:hAnsiTheme="minorHAnsi"/>
        </w:rPr>
        <w:t>shows</w:t>
      </w:r>
      <w:r w:rsidRPr="003B184B">
        <w:rPr>
          <w:rFonts w:asciiTheme="minorHAnsi" w:hAnsiTheme="minorHAnsi"/>
        </w:rPr>
        <w:t xml:space="preserve"> examples of the </w:t>
      </w:r>
      <w:r w:rsidR="007A07FF">
        <w:rPr>
          <w:rFonts w:asciiTheme="minorHAnsi" w:hAnsiTheme="minorHAnsi"/>
        </w:rPr>
        <w:t xml:space="preserve">different </w:t>
      </w:r>
      <w:r w:rsidR="007A07FF" w:rsidRPr="003B184B">
        <w:rPr>
          <w:rFonts w:asciiTheme="minorHAnsi" w:hAnsiTheme="minorHAnsi"/>
        </w:rPr>
        <w:t>stamps</w:t>
      </w:r>
      <w:r w:rsidRPr="003B184B">
        <w:rPr>
          <w:rFonts w:asciiTheme="minorHAnsi" w:hAnsiTheme="minorHAnsi"/>
        </w:rPr>
        <w:t xml:space="preserve">.  </w:t>
      </w:r>
    </w:p>
    <w:p w14:paraId="25D3D6B1" w14:textId="77777777" w:rsidR="00642E15" w:rsidRPr="003B184B" w:rsidRDefault="00642E15">
      <w:pPr>
        <w:spacing w:before="5"/>
        <w:rPr>
          <w:rFonts w:eastAsia="Times New Roman" w:cs="Times New Roman"/>
          <w:sz w:val="24"/>
          <w:szCs w:val="24"/>
        </w:rPr>
      </w:pPr>
    </w:p>
    <w:p w14:paraId="4AE01227" w14:textId="4A39EC2C" w:rsidR="00642E15" w:rsidRPr="003B184B" w:rsidRDefault="005B5A75">
      <w:pPr>
        <w:pStyle w:val="Heading2"/>
        <w:ind w:right="324"/>
        <w:rPr>
          <w:rFonts w:asciiTheme="minorHAnsi" w:hAnsiTheme="minorHAnsi"/>
          <w:b w:val="0"/>
          <w:bCs w:val="0"/>
          <w:i w:val="0"/>
          <w:u w:val="none"/>
        </w:rPr>
      </w:pPr>
      <w:r>
        <w:rPr>
          <w:rFonts w:asciiTheme="minorHAnsi" w:hAnsiTheme="minorHAnsi"/>
          <w:u w:val="thick" w:color="000000"/>
        </w:rPr>
        <w:t>29</w:t>
      </w:r>
      <w:r w:rsidR="00511E5C" w:rsidRPr="003B184B">
        <w:rPr>
          <w:rFonts w:asciiTheme="minorHAnsi" w:hAnsiTheme="minorHAnsi"/>
          <w:u w:val="thick" w:color="000000"/>
        </w:rPr>
        <w:t>.) Who can share immunization information?</w:t>
      </w:r>
    </w:p>
    <w:p w14:paraId="11253CF2" w14:textId="77777777" w:rsidR="00642E15" w:rsidRPr="008B1220" w:rsidRDefault="00642E15">
      <w:pPr>
        <w:spacing w:before="7"/>
        <w:rPr>
          <w:rFonts w:eastAsia="Times New Roman" w:cs="Times New Roman"/>
          <w:b/>
          <w:bCs/>
          <w:i/>
          <w:sz w:val="16"/>
          <w:szCs w:val="16"/>
        </w:rPr>
      </w:pPr>
    </w:p>
    <w:p w14:paraId="5C9FD8BE" w14:textId="77777777" w:rsidR="00642E15" w:rsidRPr="003B184B" w:rsidRDefault="00511E5C">
      <w:pPr>
        <w:pStyle w:val="BodyText"/>
        <w:spacing w:before="69"/>
        <w:ind w:left="828"/>
        <w:rPr>
          <w:rFonts w:asciiTheme="minorHAnsi" w:hAnsiTheme="minorHAnsi"/>
        </w:rPr>
      </w:pPr>
      <w:r w:rsidRPr="003B184B">
        <w:rPr>
          <w:rFonts w:asciiTheme="minorHAnsi" w:hAnsiTheme="minorHAnsi"/>
        </w:rPr>
        <w:t>Immunization records can be shared between a medical clinician and:</w:t>
      </w:r>
    </w:p>
    <w:p w14:paraId="7B4AE024" w14:textId="77777777" w:rsidR="00642E15" w:rsidRPr="003B184B" w:rsidRDefault="00511E5C">
      <w:pPr>
        <w:pStyle w:val="BodyText"/>
        <w:numPr>
          <w:ilvl w:val="0"/>
          <w:numId w:val="2"/>
        </w:numPr>
        <w:tabs>
          <w:tab w:val="left" w:pos="1548"/>
        </w:tabs>
        <w:rPr>
          <w:rFonts w:asciiTheme="minorHAnsi" w:hAnsiTheme="minorHAnsi"/>
        </w:rPr>
      </w:pPr>
      <w:r w:rsidRPr="003B184B">
        <w:rPr>
          <w:rFonts w:asciiTheme="minorHAnsi" w:hAnsiTheme="minorHAnsi"/>
        </w:rPr>
        <w:t xml:space="preserve">Another medical </w:t>
      </w:r>
      <w:proofErr w:type="gramStart"/>
      <w:r w:rsidRPr="003B184B">
        <w:rPr>
          <w:rFonts w:asciiTheme="minorHAnsi" w:hAnsiTheme="minorHAnsi"/>
        </w:rPr>
        <w:t>clinician</w:t>
      </w:r>
      <w:r w:rsidR="0071695A" w:rsidRPr="003B184B">
        <w:rPr>
          <w:rFonts w:asciiTheme="minorHAnsi" w:hAnsiTheme="minorHAnsi"/>
        </w:rPr>
        <w:t>;</w:t>
      </w:r>
      <w:proofErr w:type="gramEnd"/>
    </w:p>
    <w:p w14:paraId="0285AD3C" w14:textId="77777777" w:rsidR="00642E15" w:rsidRPr="003B184B" w:rsidRDefault="00511E5C">
      <w:pPr>
        <w:pStyle w:val="BodyText"/>
        <w:numPr>
          <w:ilvl w:val="0"/>
          <w:numId w:val="2"/>
        </w:numPr>
        <w:tabs>
          <w:tab w:val="left" w:pos="1548"/>
        </w:tabs>
        <w:rPr>
          <w:rFonts w:asciiTheme="minorHAnsi" w:hAnsiTheme="minorHAnsi"/>
        </w:rPr>
      </w:pPr>
      <w:r w:rsidRPr="003B184B">
        <w:rPr>
          <w:rFonts w:asciiTheme="minorHAnsi" w:hAnsiTheme="minorHAnsi"/>
        </w:rPr>
        <w:t xml:space="preserve">A school that the individual </w:t>
      </w:r>
      <w:proofErr w:type="gramStart"/>
      <w:r w:rsidRPr="003B184B">
        <w:rPr>
          <w:rFonts w:asciiTheme="minorHAnsi" w:hAnsiTheme="minorHAnsi"/>
        </w:rPr>
        <w:t>attends</w:t>
      </w:r>
      <w:r w:rsidR="0071695A" w:rsidRPr="003B184B">
        <w:rPr>
          <w:rFonts w:asciiTheme="minorHAnsi" w:hAnsiTheme="minorHAnsi"/>
        </w:rPr>
        <w:t>;</w:t>
      </w:r>
      <w:proofErr w:type="gramEnd"/>
    </w:p>
    <w:p w14:paraId="5D53767D" w14:textId="223A5A40" w:rsidR="00642E15" w:rsidRPr="003B184B" w:rsidRDefault="00511E5C">
      <w:pPr>
        <w:pStyle w:val="BodyText"/>
        <w:numPr>
          <w:ilvl w:val="0"/>
          <w:numId w:val="2"/>
        </w:numPr>
        <w:tabs>
          <w:tab w:val="left" w:pos="1548"/>
        </w:tabs>
        <w:rPr>
          <w:rFonts w:asciiTheme="minorHAnsi" w:hAnsiTheme="minorHAnsi"/>
        </w:rPr>
      </w:pPr>
      <w:r w:rsidRPr="003B184B">
        <w:rPr>
          <w:rFonts w:asciiTheme="minorHAnsi" w:hAnsiTheme="minorHAnsi"/>
        </w:rPr>
        <w:t xml:space="preserve">A licensed childcare center that the individual </w:t>
      </w:r>
      <w:proofErr w:type="gramStart"/>
      <w:r w:rsidRPr="003B184B">
        <w:rPr>
          <w:rFonts w:asciiTheme="minorHAnsi" w:hAnsiTheme="minorHAnsi"/>
        </w:rPr>
        <w:t>attends</w:t>
      </w:r>
      <w:r w:rsidR="0071695A" w:rsidRPr="003B184B">
        <w:rPr>
          <w:rFonts w:asciiTheme="minorHAnsi" w:hAnsiTheme="minorHAnsi"/>
        </w:rPr>
        <w:t>;</w:t>
      </w:r>
      <w:proofErr w:type="gramEnd"/>
    </w:p>
    <w:p w14:paraId="65F5933E" w14:textId="72348F45" w:rsidR="00642E15" w:rsidRPr="003B184B" w:rsidRDefault="00511E5C">
      <w:pPr>
        <w:pStyle w:val="BodyText"/>
        <w:numPr>
          <w:ilvl w:val="0"/>
          <w:numId w:val="2"/>
        </w:numPr>
        <w:tabs>
          <w:tab w:val="left" w:pos="1548"/>
        </w:tabs>
        <w:rPr>
          <w:rFonts w:asciiTheme="minorHAnsi" w:hAnsiTheme="minorHAnsi"/>
        </w:rPr>
      </w:pPr>
      <w:r w:rsidRPr="003B184B">
        <w:rPr>
          <w:rFonts w:asciiTheme="minorHAnsi" w:hAnsiTheme="minorHAnsi"/>
        </w:rPr>
        <w:t xml:space="preserve">A parent or legal </w:t>
      </w:r>
      <w:r w:rsidR="00292A56" w:rsidRPr="003B184B">
        <w:rPr>
          <w:rFonts w:asciiTheme="minorHAnsi" w:hAnsiTheme="minorHAnsi"/>
        </w:rPr>
        <w:t>guardian.</w:t>
      </w:r>
    </w:p>
    <w:p w14:paraId="191EAFB5" w14:textId="33A517B3" w:rsidR="00642E15" w:rsidRDefault="00511E5C" w:rsidP="00777F6F">
      <w:pPr>
        <w:pStyle w:val="BodyText"/>
        <w:numPr>
          <w:ilvl w:val="0"/>
          <w:numId w:val="2"/>
        </w:numPr>
        <w:tabs>
          <w:tab w:val="left" w:pos="1548"/>
        </w:tabs>
        <w:ind w:right="189"/>
      </w:pPr>
      <w:r w:rsidRPr="003B184B">
        <w:rPr>
          <w:rFonts w:asciiTheme="minorHAnsi" w:hAnsiTheme="minorHAnsi"/>
        </w:rPr>
        <w:t>Immunization records can also be shared between the school and licensed childcare center that the child attends and vice versa.</w:t>
      </w:r>
    </w:p>
    <w:p w14:paraId="527D3EDD" w14:textId="34497D18" w:rsidR="00642E15" w:rsidRDefault="00511E5C" w:rsidP="00777F6F">
      <w:pPr>
        <w:pStyle w:val="BodyText"/>
        <w:ind w:left="828" w:right="251"/>
      </w:pPr>
      <w:r w:rsidRPr="003B184B">
        <w:rPr>
          <w:rFonts w:asciiTheme="minorHAnsi" w:hAnsiTheme="minorHAnsi"/>
        </w:rPr>
        <w:t xml:space="preserve">Written or verbal permission from the parent or guardian is </w:t>
      </w:r>
      <w:r w:rsidRPr="003B184B">
        <w:rPr>
          <w:rFonts w:asciiTheme="minorHAnsi" w:hAnsiTheme="minorHAnsi"/>
          <w:i/>
          <w:u w:val="single" w:color="000000"/>
        </w:rPr>
        <w:t>not</w:t>
      </w:r>
      <w:r w:rsidRPr="00777F6F">
        <w:rPr>
          <w:i/>
          <w:u w:color="000000"/>
        </w:rPr>
        <w:t xml:space="preserve"> </w:t>
      </w:r>
      <w:r w:rsidRPr="003B184B">
        <w:rPr>
          <w:rFonts w:asciiTheme="minorHAnsi" w:hAnsiTheme="minorHAnsi"/>
        </w:rPr>
        <w:t>required to release this information</w:t>
      </w:r>
      <w:r w:rsidR="00AE48E9">
        <w:rPr>
          <w:rFonts w:asciiTheme="minorHAnsi" w:hAnsiTheme="minorHAnsi"/>
        </w:rPr>
        <w:t xml:space="preserve">. </w:t>
      </w:r>
    </w:p>
    <w:p w14:paraId="29E18EC3" w14:textId="77777777" w:rsidR="00642E15" w:rsidRPr="008B1220" w:rsidRDefault="00642E15" w:rsidP="00777F6F">
      <w:pPr>
        <w:pStyle w:val="BodyText"/>
        <w:ind w:left="828" w:right="251"/>
        <w:rPr>
          <w:rFonts w:cs="Times New Roman"/>
          <w:sz w:val="16"/>
          <w:szCs w:val="16"/>
        </w:rPr>
      </w:pPr>
    </w:p>
    <w:p w14:paraId="4D2E8696" w14:textId="77777777" w:rsidR="00642E15" w:rsidRPr="003B184B" w:rsidRDefault="00511E5C">
      <w:pPr>
        <w:pStyle w:val="BodyText"/>
        <w:ind w:left="828"/>
        <w:rPr>
          <w:rFonts w:asciiTheme="minorHAnsi" w:hAnsiTheme="minorHAnsi"/>
        </w:rPr>
      </w:pPr>
      <w:r w:rsidRPr="003B184B">
        <w:rPr>
          <w:rFonts w:asciiTheme="minorHAnsi" w:hAnsiTheme="minorHAnsi"/>
        </w:rPr>
        <w:t>Immunization information that shall be disclosed includes:</w:t>
      </w:r>
    </w:p>
    <w:p w14:paraId="0CEE07BB" w14:textId="77777777" w:rsidR="00642E15" w:rsidRPr="003B184B" w:rsidRDefault="00511E5C">
      <w:pPr>
        <w:pStyle w:val="BodyText"/>
        <w:numPr>
          <w:ilvl w:val="0"/>
          <w:numId w:val="2"/>
        </w:numPr>
        <w:tabs>
          <w:tab w:val="left" w:pos="1548"/>
        </w:tabs>
        <w:rPr>
          <w:rFonts w:asciiTheme="minorHAnsi" w:hAnsiTheme="minorHAnsi"/>
        </w:rPr>
      </w:pPr>
      <w:r w:rsidRPr="003B184B">
        <w:rPr>
          <w:rFonts w:asciiTheme="minorHAnsi" w:hAnsiTheme="minorHAnsi"/>
        </w:rPr>
        <w:t>Individual’s name</w:t>
      </w:r>
    </w:p>
    <w:p w14:paraId="22AB3F3E" w14:textId="77777777" w:rsidR="00642E15" w:rsidRPr="003B184B" w:rsidRDefault="00511E5C">
      <w:pPr>
        <w:pStyle w:val="BodyText"/>
        <w:numPr>
          <w:ilvl w:val="0"/>
          <w:numId w:val="2"/>
        </w:numPr>
        <w:tabs>
          <w:tab w:val="left" w:pos="1548"/>
        </w:tabs>
        <w:rPr>
          <w:rFonts w:asciiTheme="minorHAnsi" w:hAnsiTheme="minorHAnsi"/>
        </w:rPr>
      </w:pPr>
      <w:r w:rsidRPr="003B184B">
        <w:rPr>
          <w:rFonts w:asciiTheme="minorHAnsi" w:hAnsiTheme="minorHAnsi"/>
        </w:rPr>
        <w:t>Date of birth</w:t>
      </w:r>
    </w:p>
    <w:p w14:paraId="1EA5EABE" w14:textId="77777777" w:rsidR="00642E15" w:rsidRPr="003B184B" w:rsidRDefault="00511E5C">
      <w:pPr>
        <w:pStyle w:val="BodyText"/>
        <w:numPr>
          <w:ilvl w:val="0"/>
          <w:numId w:val="2"/>
        </w:numPr>
        <w:tabs>
          <w:tab w:val="left" w:pos="1548"/>
        </w:tabs>
        <w:rPr>
          <w:rFonts w:asciiTheme="minorHAnsi" w:hAnsiTheme="minorHAnsi"/>
        </w:rPr>
      </w:pPr>
      <w:r w:rsidRPr="003B184B">
        <w:rPr>
          <w:rFonts w:asciiTheme="minorHAnsi" w:hAnsiTheme="minorHAnsi"/>
        </w:rPr>
        <w:t>Demographic information</w:t>
      </w:r>
    </w:p>
    <w:p w14:paraId="5E2B3DDC" w14:textId="77777777" w:rsidR="00642E15" w:rsidRPr="003B184B" w:rsidRDefault="00511E5C">
      <w:pPr>
        <w:pStyle w:val="BodyText"/>
        <w:numPr>
          <w:ilvl w:val="0"/>
          <w:numId w:val="2"/>
        </w:numPr>
        <w:tabs>
          <w:tab w:val="left" w:pos="1548"/>
        </w:tabs>
        <w:rPr>
          <w:rFonts w:asciiTheme="minorHAnsi" w:hAnsiTheme="minorHAnsi"/>
        </w:rPr>
      </w:pPr>
      <w:r w:rsidRPr="003B184B">
        <w:rPr>
          <w:rFonts w:asciiTheme="minorHAnsi" w:hAnsiTheme="minorHAnsi"/>
        </w:rPr>
        <w:t>Month, day, year vaccine administered</w:t>
      </w:r>
    </w:p>
    <w:p w14:paraId="3BF0FBA9" w14:textId="77777777" w:rsidR="00642E15" w:rsidRPr="003B184B" w:rsidRDefault="00511E5C">
      <w:pPr>
        <w:pStyle w:val="BodyText"/>
        <w:numPr>
          <w:ilvl w:val="0"/>
          <w:numId w:val="2"/>
        </w:numPr>
        <w:tabs>
          <w:tab w:val="left" w:pos="1548"/>
        </w:tabs>
        <w:rPr>
          <w:rFonts w:asciiTheme="minorHAnsi" w:hAnsiTheme="minorHAnsi"/>
        </w:rPr>
      </w:pPr>
      <w:r w:rsidRPr="003B184B">
        <w:rPr>
          <w:rFonts w:asciiTheme="minorHAnsi" w:hAnsiTheme="minorHAnsi"/>
        </w:rPr>
        <w:t>Vaccine administered</w:t>
      </w:r>
    </w:p>
    <w:p w14:paraId="26F35AF6" w14:textId="2CEF4F3F" w:rsidR="00642E15" w:rsidRPr="003B184B" w:rsidRDefault="00511E5C">
      <w:pPr>
        <w:pStyle w:val="BodyText"/>
        <w:numPr>
          <w:ilvl w:val="0"/>
          <w:numId w:val="2"/>
        </w:numPr>
        <w:tabs>
          <w:tab w:val="left" w:pos="1548"/>
        </w:tabs>
        <w:rPr>
          <w:rFonts w:asciiTheme="minorHAnsi" w:hAnsiTheme="minorHAnsi"/>
        </w:rPr>
      </w:pPr>
      <w:r w:rsidRPr="003B184B">
        <w:rPr>
          <w:rFonts w:asciiTheme="minorHAnsi" w:hAnsiTheme="minorHAnsi"/>
        </w:rPr>
        <w:t>Clinic source and location</w:t>
      </w:r>
      <w:r w:rsidR="00FB0B46">
        <w:rPr>
          <w:rFonts w:asciiTheme="minorHAnsi" w:hAnsiTheme="minorHAnsi"/>
        </w:rPr>
        <w:br/>
      </w:r>
    </w:p>
    <w:p w14:paraId="565F9553" w14:textId="65694792" w:rsidR="00642E15" w:rsidRPr="003B184B" w:rsidRDefault="00511E5C">
      <w:pPr>
        <w:pStyle w:val="Heading2"/>
        <w:ind w:right="324"/>
        <w:rPr>
          <w:rFonts w:asciiTheme="minorHAnsi" w:hAnsiTheme="minorHAnsi"/>
          <w:b w:val="0"/>
          <w:bCs w:val="0"/>
          <w:i w:val="0"/>
          <w:u w:val="none"/>
        </w:rPr>
      </w:pPr>
      <w:r w:rsidRPr="003B184B">
        <w:rPr>
          <w:rFonts w:asciiTheme="minorHAnsi" w:hAnsiTheme="minorHAnsi"/>
          <w:u w:val="thick" w:color="000000"/>
        </w:rPr>
        <w:t>3</w:t>
      </w:r>
      <w:r w:rsidR="005B5A75">
        <w:rPr>
          <w:rFonts w:asciiTheme="minorHAnsi" w:hAnsiTheme="minorHAnsi"/>
          <w:u w:val="thick" w:color="000000"/>
        </w:rPr>
        <w:t>0</w:t>
      </w:r>
      <w:r w:rsidRPr="003B184B">
        <w:rPr>
          <w:rFonts w:asciiTheme="minorHAnsi" w:hAnsiTheme="minorHAnsi"/>
          <w:u w:val="thick" w:color="000000"/>
        </w:rPr>
        <w:t>.) What is IRIS?</w:t>
      </w:r>
    </w:p>
    <w:p w14:paraId="2BF07269" w14:textId="77777777" w:rsidR="00642E15" w:rsidRPr="003B184B" w:rsidRDefault="00642E15">
      <w:pPr>
        <w:spacing w:before="7"/>
        <w:rPr>
          <w:rFonts w:eastAsia="Times New Roman" w:cs="Times New Roman"/>
          <w:b/>
          <w:bCs/>
          <w:i/>
          <w:sz w:val="24"/>
          <w:szCs w:val="24"/>
        </w:rPr>
      </w:pPr>
    </w:p>
    <w:p w14:paraId="4261F724" w14:textId="62245563" w:rsidR="00642E15" w:rsidRPr="003B184B" w:rsidRDefault="00511E5C">
      <w:pPr>
        <w:pStyle w:val="BodyText"/>
        <w:spacing w:before="69"/>
        <w:ind w:right="244"/>
        <w:rPr>
          <w:rFonts w:asciiTheme="minorHAnsi" w:hAnsiTheme="minorHAnsi"/>
        </w:rPr>
      </w:pPr>
      <w:r w:rsidRPr="003B184B">
        <w:rPr>
          <w:rFonts w:asciiTheme="minorHAnsi" w:hAnsiTheme="minorHAnsi"/>
        </w:rPr>
        <w:t>The Immunization Registry Information System (IRIS) was developed by I</w:t>
      </w:r>
      <w:r w:rsidR="00A16FB2">
        <w:rPr>
          <w:rFonts w:asciiTheme="minorHAnsi" w:hAnsiTheme="minorHAnsi"/>
        </w:rPr>
        <w:t>A HHS</w:t>
      </w:r>
      <w:r w:rsidRPr="003B184B">
        <w:rPr>
          <w:rFonts w:asciiTheme="minorHAnsi" w:hAnsiTheme="minorHAnsi"/>
        </w:rPr>
        <w:t xml:space="preserve"> to enable</w:t>
      </w:r>
      <w:r w:rsidR="0071695A" w:rsidRPr="003B184B">
        <w:rPr>
          <w:rFonts w:asciiTheme="minorHAnsi" w:hAnsiTheme="minorHAnsi"/>
        </w:rPr>
        <w:t xml:space="preserve"> </w:t>
      </w:r>
      <w:r w:rsidRPr="003B184B">
        <w:rPr>
          <w:rFonts w:asciiTheme="minorHAnsi" w:hAnsiTheme="minorHAnsi"/>
        </w:rPr>
        <w:t>public and private providers to consolidate and maintain a computerized immunization record for each person that receives vaccinations in Iowa.</w:t>
      </w:r>
      <w:r w:rsidR="005C3D2E">
        <w:rPr>
          <w:rFonts w:asciiTheme="minorHAnsi" w:hAnsiTheme="minorHAnsi"/>
        </w:rPr>
        <w:t xml:space="preserve"> </w:t>
      </w:r>
      <w:r w:rsidRPr="003B184B">
        <w:rPr>
          <w:rFonts w:asciiTheme="minorHAnsi" w:hAnsiTheme="minorHAnsi"/>
        </w:rPr>
        <w:t xml:space="preserve"> School </w:t>
      </w:r>
      <w:r w:rsidR="000F4A38">
        <w:rPr>
          <w:rFonts w:asciiTheme="minorHAnsi" w:hAnsiTheme="minorHAnsi"/>
        </w:rPr>
        <w:t>n</w:t>
      </w:r>
      <w:r w:rsidRPr="003B184B">
        <w:rPr>
          <w:rFonts w:asciiTheme="minorHAnsi" w:hAnsiTheme="minorHAnsi"/>
        </w:rPr>
        <w:t xml:space="preserve">urses </w:t>
      </w:r>
      <w:r w:rsidR="00EA2656" w:rsidRPr="003B184B">
        <w:rPr>
          <w:rFonts w:asciiTheme="minorHAnsi" w:hAnsiTheme="minorHAnsi"/>
        </w:rPr>
        <w:t>can</w:t>
      </w:r>
      <w:r w:rsidRPr="003B184B">
        <w:rPr>
          <w:rFonts w:asciiTheme="minorHAnsi" w:hAnsiTheme="minorHAnsi"/>
        </w:rPr>
        <w:t xml:space="preserve"> access IRIS and print </w:t>
      </w:r>
      <w:r w:rsidR="00417806">
        <w:rPr>
          <w:rFonts w:asciiTheme="minorHAnsi" w:hAnsiTheme="minorHAnsi"/>
        </w:rPr>
        <w:t>c</w:t>
      </w:r>
      <w:r w:rsidRPr="003B184B">
        <w:rPr>
          <w:rFonts w:asciiTheme="minorHAnsi" w:hAnsiTheme="minorHAnsi"/>
        </w:rPr>
        <w:t>ertificates.</w:t>
      </w:r>
    </w:p>
    <w:p w14:paraId="4353077B" w14:textId="77777777" w:rsidR="00657A6B" w:rsidRPr="003B184B" w:rsidRDefault="00657A6B">
      <w:pPr>
        <w:pStyle w:val="BodyText"/>
        <w:ind w:right="324"/>
        <w:rPr>
          <w:rFonts w:asciiTheme="minorHAnsi" w:hAnsiTheme="minorHAnsi"/>
        </w:rPr>
      </w:pPr>
    </w:p>
    <w:p w14:paraId="6352C6A2" w14:textId="5D808E32" w:rsidR="00642E15" w:rsidRDefault="00511E5C">
      <w:pPr>
        <w:pStyle w:val="BodyText"/>
        <w:ind w:right="324"/>
        <w:rPr>
          <w:rFonts w:asciiTheme="minorHAnsi" w:hAnsiTheme="minorHAnsi"/>
          <w:color w:val="0000FF"/>
          <w:u w:val="single" w:color="0000FF"/>
        </w:rPr>
      </w:pPr>
      <w:r w:rsidRPr="003B184B">
        <w:rPr>
          <w:rFonts w:asciiTheme="minorHAnsi" w:hAnsiTheme="minorHAnsi"/>
        </w:rPr>
        <w:t xml:space="preserve">For more information on IRIS, go to </w:t>
      </w:r>
      <w:hyperlink r:id="rId29">
        <w:r w:rsidRPr="003B184B">
          <w:rPr>
            <w:rFonts w:asciiTheme="minorHAnsi" w:hAnsiTheme="minorHAnsi"/>
            <w:color w:val="0000FF"/>
            <w:u w:val="single" w:color="0000FF"/>
          </w:rPr>
          <w:t>https</w:t>
        </w:r>
        <w:r w:rsidRPr="003B184B">
          <w:rPr>
            <w:rFonts w:asciiTheme="minorHAnsi" w:hAnsiTheme="minorHAnsi"/>
            <w:color w:val="0000FF"/>
            <w:u w:val="single" w:color="0000FF"/>
          </w:rPr>
          <w:t>:</w:t>
        </w:r>
        <w:r w:rsidRPr="003B184B">
          <w:rPr>
            <w:rFonts w:asciiTheme="minorHAnsi" w:hAnsiTheme="minorHAnsi"/>
            <w:color w:val="0000FF"/>
            <w:u w:val="single" w:color="0000FF"/>
          </w:rPr>
          <w:t>//iris.iowa.gov</w:t>
        </w:r>
      </w:hyperlink>
    </w:p>
    <w:p w14:paraId="27DBFEB7" w14:textId="77777777" w:rsidR="00F63032" w:rsidRPr="003B184B" w:rsidRDefault="00F63032">
      <w:pPr>
        <w:pStyle w:val="BodyText"/>
        <w:ind w:right="324"/>
        <w:rPr>
          <w:rFonts w:asciiTheme="minorHAnsi" w:hAnsiTheme="minorHAnsi"/>
        </w:rPr>
      </w:pPr>
    </w:p>
    <w:p w14:paraId="799B2398" w14:textId="77777777" w:rsidR="00642E15" w:rsidRPr="003B184B" w:rsidRDefault="006447F6">
      <w:pPr>
        <w:rPr>
          <w:sz w:val="24"/>
          <w:szCs w:val="24"/>
        </w:rPr>
      </w:pPr>
      <w:r w:rsidRPr="003B184B">
        <w:rPr>
          <w:rFonts w:eastAsia="Times New Roman" w:cs="Times New Roman"/>
          <w:noProof/>
          <w:sz w:val="24"/>
          <w:szCs w:val="24"/>
        </w:rPr>
        <w:drawing>
          <wp:inline distT="0" distB="0" distL="0" distR="0" wp14:anchorId="16AACAA4" wp14:editId="312CB2DF">
            <wp:extent cx="5934908" cy="940117"/>
            <wp:effectExtent l="0" t="0" r="0" b="0"/>
            <wp:docPr id="3" name="image2.jpeg" descr="cid:image003.jpg@01CEA005.736A9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30" cstate="print"/>
                    <a:stretch>
                      <a:fillRect/>
                    </a:stretch>
                  </pic:blipFill>
                  <pic:spPr>
                    <a:xfrm>
                      <a:off x="0" y="0"/>
                      <a:ext cx="5934908" cy="940117"/>
                    </a:xfrm>
                    <a:prstGeom prst="rect">
                      <a:avLst/>
                    </a:prstGeom>
                  </pic:spPr>
                </pic:pic>
              </a:graphicData>
            </a:graphic>
          </wp:inline>
        </w:drawing>
      </w:r>
    </w:p>
    <w:p w14:paraId="4FB169E4" w14:textId="77777777" w:rsidR="00642E15" w:rsidRPr="003B184B" w:rsidRDefault="00642E15">
      <w:pPr>
        <w:spacing w:before="8"/>
        <w:rPr>
          <w:rFonts w:eastAsia="Times New Roman" w:cs="Times New Roman"/>
          <w:sz w:val="24"/>
          <w:szCs w:val="24"/>
        </w:rPr>
      </w:pPr>
    </w:p>
    <w:p w14:paraId="64382A6A" w14:textId="77777777" w:rsidR="00642E15" w:rsidRPr="003B184B" w:rsidRDefault="00642E15">
      <w:pPr>
        <w:spacing w:line="200" w:lineRule="atLeast"/>
        <w:ind w:left="858"/>
        <w:rPr>
          <w:rFonts w:eastAsia="Times New Roman" w:cs="Times New Roman"/>
          <w:sz w:val="24"/>
          <w:szCs w:val="24"/>
        </w:rPr>
      </w:pPr>
    </w:p>
    <w:p w14:paraId="59C01580" w14:textId="12EB8F79" w:rsidR="00642E15" w:rsidRPr="003B184B" w:rsidRDefault="00511E5C">
      <w:pPr>
        <w:pStyle w:val="Heading2"/>
        <w:spacing w:before="69"/>
        <w:ind w:right="324"/>
        <w:rPr>
          <w:rFonts w:asciiTheme="minorHAnsi" w:hAnsiTheme="minorHAnsi"/>
          <w:b w:val="0"/>
          <w:bCs w:val="0"/>
          <w:i w:val="0"/>
          <w:u w:val="none"/>
        </w:rPr>
      </w:pPr>
      <w:r w:rsidRPr="003B184B">
        <w:rPr>
          <w:rFonts w:asciiTheme="minorHAnsi" w:hAnsiTheme="minorHAnsi"/>
          <w:u w:val="thick" w:color="000000"/>
        </w:rPr>
        <w:t>3</w:t>
      </w:r>
      <w:r w:rsidR="005B5A75">
        <w:rPr>
          <w:rFonts w:asciiTheme="minorHAnsi" w:hAnsiTheme="minorHAnsi"/>
          <w:u w:val="thick" w:color="000000"/>
        </w:rPr>
        <w:t>1</w:t>
      </w:r>
      <w:r w:rsidRPr="003B184B">
        <w:rPr>
          <w:rFonts w:asciiTheme="minorHAnsi" w:hAnsiTheme="minorHAnsi"/>
          <w:u w:val="thick" w:color="000000"/>
        </w:rPr>
        <w:t>.) What are some other resources I might use/need?</w:t>
      </w:r>
    </w:p>
    <w:p w14:paraId="3905A60B" w14:textId="77777777" w:rsidR="00642E15" w:rsidRPr="003B184B" w:rsidRDefault="00642E15">
      <w:pPr>
        <w:spacing w:before="8"/>
        <w:rPr>
          <w:rFonts w:eastAsia="Times New Roman" w:cs="Times New Roman"/>
          <w:b/>
          <w:bCs/>
          <w:i/>
          <w:sz w:val="24"/>
          <w:szCs w:val="24"/>
        </w:rPr>
      </w:pPr>
    </w:p>
    <w:tbl>
      <w:tblPr>
        <w:tblW w:w="0" w:type="auto"/>
        <w:tblInd w:w="642" w:type="dxa"/>
        <w:tblLayout w:type="fixed"/>
        <w:tblCellMar>
          <w:left w:w="0" w:type="dxa"/>
          <w:right w:w="0" w:type="dxa"/>
        </w:tblCellMar>
        <w:tblLook w:val="01E0" w:firstRow="1" w:lastRow="1" w:firstColumn="1" w:lastColumn="1" w:noHBand="0" w:noVBand="0"/>
      </w:tblPr>
      <w:tblGrid>
        <w:gridCol w:w="1637"/>
        <w:gridCol w:w="7385"/>
      </w:tblGrid>
      <w:tr w:rsidR="00642E15" w:rsidRPr="003B184B" w14:paraId="752CB960" w14:textId="77777777" w:rsidTr="007D7C14">
        <w:trPr>
          <w:trHeight w:hRule="exact" w:val="1206"/>
        </w:trPr>
        <w:tc>
          <w:tcPr>
            <w:tcW w:w="1637" w:type="dxa"/>
            <w:tcBorders>
              <w:top w:val="single" w:sz="5" w:space="0" w:color="000000"/>
              <w:left w:val="single" w:sz="5" w:space="0" w:color="000000"/>
              <w:bottom w:val="single" w:sz="5" w:space="0" w:color="000000"/>
              <w:right w:val="single" w:sz="5" w:space="0" w:color="000000"/>
            </w:tcBorders>
            <w:vAlign w:val="center"/>
          </w:tcPr>
          <w:p w14:paraId="28BFC5F8" w14:textId="47A7FFFC" w:rsidR="00642E15" w:rsidRPr="0071729D" w:rsidRDefault="00511E5C" w:rsidP="0032350E">
            <w:pPr>
              <w:pStyle w:val="TableParagraph"/>
              <w:ind w:left="102" w:right="259"/>
              <w:rPr>
                <w:rFonts w:eastAsia="Times New Roman" w:cs="Times New Roman"/>
                <w:sz w:val="24"/>
                <w:szCs w:val="24"/>
              </w:rPr>
            </w:pPr>
            <w:r w:rsidRPr="0071729D">
              <w:rPr>
                <w:sz w:val="24"/>
                <w:szCs w:val="24"/>
              </w:rPr>
              <w:t xml:space="preserve">Acronyms &amp; Vaccine Brand </w:t>
            </w:r>
            <w:r w:rsidR="0032350E" w:rsidRPr="0071729D">
              <w:rPr>
                <w:sz w:val="24"/>
                <w:szCs w:val="24"/>
              </w:rPr>
              <w:t>N</w:t>
            </w:r>
            <w:r w:rsidRPr="0071729D">
              <w:rPr>
                <w:sz w:val="24"/>
                <w:szCs w:val="24"/>
              </w:rPr>
              <w:t>ames</w:t>
            </w:r>
          </w:p>
        </w:tc>
        <w:tc>
          <w:tcPr>
            <w:tcW w:w="7385" w:type="dxa"/>
            <w:tcBorders>
              <w:top w:val="single" w:sz="5" w:space="0" w:color="000000"/>
              <w:left w:val="single" w:sz="5" w:space="0" w:color="000000"/>
              <w:bottom w:val="single" w:sz="5" w:space="0" w:color="000000"/>
              <w:right w:val="single" w:sz="5" w:space="0" w:color="000000"/>
            </w:tcBorders>
          </w:tcPr>
          <w:p w14:paraId="601A89FE" w14:textId="26EC9B85" w:rsidR="00642E15" w:rsidRPr="002769FA" w:rsidRDefault="00511E5C">
            <w:pPr>
              <w:pStyle w:val="TableParagraph"/>
              <w:spacing w:line="269" w:lineRule="exact"/>
              <w:ind w:left="102"/>
              <w:rPr>
                <w:rFonts w:eastAsia="Times New Roman" w:cs="Times New Roman"/>
                <w:sz w:val="24"/>
                <w:szCs w:val="24"/>
              </w:rPr>
            </w:pPr>
            <w:r w:rsidRPr="002769FA">
              <w:rPr>
                <w:sz w:val="24"/>
                <w:szCs w:val="24"/>
              </w:rPr>
              <w:t>(</w:t>
            </w:r>
            <w:hyperlink r:id="rId31" w:history="1">
              <w:r w:rsidR="003C779A" w:rsidRPr="002769FA">
                <w:rPr>
                  <w:rStyle w:val="Hyperlink"/>
                  <w:sz w:val="24"/>
                  <w:szCs w:val="24"/>
                </w:rPr>
                <w:t>Attachme</w:t>
              </w:r>
              <w:r w:rsidR="003C779A" w:rsidRPr="002769FA">
                <w:rPr>
                  <w:rStyle w:val="Hyperlink"/>
                  <w:sz w:val="24"/>
                  <w:szCs w:val="24"/>
                </w:rPr>
                <w:t>n</w:t>
              </w:r>
              <w:r w:rsidR="003C779A" w:rsidRPr="002769FA">
                <w:rPr>
                  <w:rStyle w:val="Hyperlink"/>
                  <w:sz w:val="24"/>
                  <w:szCs w:val="24"/>
                </w:rPr>
                <w:t>t 2</w:t>
              </w:r>
            </w:hyperlink>
            <w:r w:rsidRPr="002769FA">
              <w:rPr>
                <w:sz w:val="24"/>
                <w:szCs w:val="24"/>
              </w:rPr>
              <w:t xml:space="preserve">) </w:t>
            </w:r>
            <w:r w:rsidRPr="002769FA">
              <w:rPr>
                <w:b/>
                <w:sz w:val="24"/>
                <w:szCs w:val="24"/>
              </w:rPr>
              <w:t xml:space="preserve">- </w:t>
            </w:r>
            <w:r w:rsidRPr="002769FA">
              <w:rPr>
                <w:sz w:val="24"/>
                <w:szCs w:val="24"/>
              </w:rPr>
              <w:t>Acronyms and Vaccine Brand Names</w:t>
            </w:r>
          </w:p>
        </w:tc>
      </w:tr>
      <w:tr w:rsidR="00642E15" w:rsidRPr="003B184B" w14:paraId="7D9C1AD0" w14:textId="77777777" w:rsidTr="007D7C14">
        <w:trPr>
          <w:trHeight w:hRule="exact" w:val="1055"/>
        </w:trPr>
        <w:tc>
          <w:tcPr>
            <w:tcW w:w="1637" w:type="dxa"/>
            <w:tcBorders>
              <w:top w:val="single" w:sz="5" w:space="0" w:color="000000"/>
              <w:left w:val="single" w:sz="5" w:space="0" w:color="000000"/>
              <w:bottom w:val="single" w:sz="5" w:space="0" w:color="000000"/>
              <w:right w:val="single" w:sz="5" w:space="0" w:color="000000"/>
            </w:tcBorders>
            <w:vAlign w:val="center"/>
          </w:tcPr>
          <w:p w14:paraId="4FD08B7D" w14:textId="77777777" w:rsidR="00642E15" w:rsidRPr="0071729D" w:rsidRDefault="00511E5C" w:rsidP="00E17DD5">
            <w:pPr>
              <w:pStyle w:val="TableParagraph"/>
              <w:ind w:left="102" w:right="412"/>
              <w:rPr>
                <w:rFonts w:eastAsia="Times New Roman" w:cs="Times New Roman"/>
                <w:sz w:val="24"/>
                <w:szCs w:val="24"/>
              </w:rPr>
            </w:pPr>
            <w:r w:rsidRPr="0071729D">
              <w:rPr>
                <w:sz w:val="24"/>
                <w:szCs w:val="24"/>
              </w:rPr>
              <w:t>Foreign Language Translation</w:t>
            </w:r>
          </w:p>
        </w:tc>
        <w:tc>
          <w:tcPr>
            <w:tcW w:w="7385" w:type="dxa"/>
            <w:tcBorders>
              <w:top w:val="single" w:sz="5" w:space="0" w:color="000000"/>
              <w:left w:val="single" w:sz="5" w:space="0" w:color="000000"/>
              <w:bottom w:val="single" w:sz="5" w:space="0" w:color="000000"/>
              <w:right w:val="single" w:sz="5" w:space="0" w:color="000000"/>
            </w:tcBorders>
          </w:tcPr>
          <w:p w14:paraId="0E841EBE" w14:textId="7DABB989" w:rsidR="00642E15" w:rsidRPr="002769FA" w:rsidRDefault="005B6801">
            <w:pPr>
              <w:pStyle w:val="TableParagraph"/>
              <w:ind w:left="102" w:right="169"/>
              <w:rPr>
                <w:rFonts w:eastAsia="Times New Roman" w:cs="Times New Roman"/>
                <w:sz w:val="24"/>
                <w:szCs w:val="24"/>
              </w:rPr>
            </w:pPr>
            <w:hyperlink r:id="rId32" w:history="1">
              <w:r w:rsidRPr="002B225A">
                <w:rPr>
                  <w:color w:val="0000FF"/>
                  <w:sz w:val="24"/>
                  <w:szCs w:val="24"/>
                  <w:u w:val="single"/>
                </w:rPr>
                <w:t xml:space="preserve">Appendix B-Pink Book - Vaccines- </w:t>
              </w:r>
              <w:r w:rsidRPr="002B225A">
                <w:rPr>
                  <w:color w:val="0000FF"/>
                  <w:sz w:val="24"/>
                  <w:szCs w:val="24"/>
                  <w:u w:val="single"/>
                </w:rPr>
                <w:t>F</w:t>
              </w:r>
              <w:r w:rsidRPr="002B225A">
                <w:rPr>
                  <w:color w:val="0000FF"/>
                  <w:sz w:val="24"/>
                  <w:szCs w:val="24"/>
                  <w:u w:val="single"/>
                </w:rPr>
                <w:t>oreign Language Terms (sfdph.org)</w:t>
              </w:r>
            </w:hyperlink>
          </w:p>
        </w:tc>
      </w:tr>
      <w:tr w:rsidR="00642E15" w:rsidRPr="003B184B" w14:paraId="4038FF42" w14:textId="77777777" w:rsidTr="007D7C14">
        <w:trPr>
          <w:trHeight w:hRule="exact" w:val="588"/>
        </w:trPr>
        <w:tc>
          <w:tcPr>
            <w:tcW w:w="1637" w:type="dxa"/>
            <w:tcBorders>
              <w:top w:val="single" w:sz="5" w:space="0" w:color="000000"/>
              <w:left w:val="single" w:sz="5" w:space="0" w:color="000000"/>
              <w:bottom w:val="single" w:sz="5" w:space="0" w:color="000000"/>
              <w:right w:val="single" w:sz="5" w:space="0" w:color="000000"/>
            </w:tcBorders>
            <w:vAlign w:val="center"/>
          </w:tcPr>
          <w:p w14:paraId="5634B50C" w14:textId="77777777" w:rsidR="00642E15" w:rsidRPr="0071729D" w:rsidRDefault="00511E5C" w:rsidP="00E17DD5">
            <w:pPr>
              <w:pStyle w:val="TableParagraph"/>
              <w:ind w:left="102" w:right="341"/>
              <w:rPr>
                <w:rFonts w:eastAsia="Times New Roman" w:cs="Times New Roman"/>
                <w:sz w:val="24"/>
                <w:szCs w:val="24"/>
              </w:rPr>
            </w:pPr>
            <w:r w:rsidRPr="0071729D">
              <w:rPr>
                <w:rFonts w:eastAsia="Times New Roman" w:cs="Times New Roman"/>
                <w:sz w:val="24"/>
                <w:szCs w:val="24"/>
              </w:rPr>
              <w:t>Child’s Age in Months</w:t>
            </w:r>
          </w:p>
        </w:tc>
        <w:tc>
          <w:tcPr>
            <w:tcW w:w="7385" w:type="dxa"/>
            <w:tcBorders>
              <w:top w:val="single" w:sz="5" w:space="0" w:color="000000"/>
              <w:left w:val="single" w:sz="5" w:space="0" w:color="000000"/>
              <w:bottom w:val="single" w:sz="5" w:space="0" w:color="000000"/>
              <w:right w:val="single" w:sz="5" w:space="0" w:color="000000"/>
            </w:tcBorders>
          </w:tcPr>
          <w:p w14:paraId="3F126853" w14:textId="3FF9BB06" w:rsidR="00642E15" w:rsidRPr="002769FA" w:rsidRDefault="00511E5C">
            <w:pPr>
              <w:pStyle w:val="TableParagraph"/>
              <w:ind w:left="102" w:right="173"/>
              <w:rPr>
                <w:rFonts w:eastAsia="Times New Roman" w:cs="Times New Roman"/>
                <w:sz w:val="24"/>
                <w:szCs w:val="24"/>
              </w:rPr>
            </w:pPr>
            <w:r w:rsidRPr="002769FA">
              <w:rPr>
                <w:rFonts w:eastAsia="Times New Roman" w:cs="Times New Roman"/>
                <w:sz w:val="24"/>
                <w:szCs w:val="24"/>
              </w:rPr>
              <w:t>(</w:t>
            </w:r>
            <w:hyperlink r:id="rId33" w:history="1">
              <w:r w:rsidRPr="002769FA">
                <w:rPr>
                  <w:rStyle w:val="Hyperlink"/>
                  <w:sz w:val="24"/>
                  <w:szCs w:val="24"/>
                </w:rPr>
                <w:t>Attachm</w:t>
              </w:r>
              <w:r w:rsidRPr="002769FA">
                <w:rPr>
                  <w:rStyle w:val="Hyperlink"/>
                  <w:sz w:val="24"/>
                  <w:szCs w:val="24"/>
                </w:rPr>
                <w:t>e</w:t>
              </w:r>
              <w:r w:rsidRPr="002769FA">
                <w:rPr>
                  <w:rStyle w:val="Hyperlink"/>
                  <w:sz w:val="24"/>
                  <w:szCs w:val="24"/>
                </w:rPr>
                <w:t>nt</w:t>
              </w:r>
              <w:r w:rsidR="007E27D2" w:rsidRPr="002769FA">
                <w:rPr>
                  <w:rStyle w:val="Hyperlink"/>
                  <w:sz w:val="24"/>
                  <w:szCs w:val="24"/>
                </w:rPr>
                <w:t xml:space="preserve"> </w:t>
              </w:r>
              <w:r w:rsidR="003C779A" w:rsidRPr="002769FA">
                <w:rPr>
                  <w:rStyle w:val="Hyperlink"/>
                  <w:rFonts w:eastAsia="Times New Roman" w:cs="Times New Roman"/>
                  <w:sz w:val="24"/>
                  <w:szCs w:val="24"/>
                </w:rPr>
                <w:t>3</w:t>
              </w:r>
            </w:hyperlink>
            <w:r w:rsidRPr="002769FA">
              <w:rPr>
                <w:rFonts w:eastAsia="Times New Roman" w:cs="Times New Roman"/>
                <w:sz w:val="24"/>
                <w:szCs w:val="24"/>
              </w:rPr>
              <w:t>) Spreadsheet for Determining Child’s Age in Months (Ages 0-6 years)</w:t>
            </w:r>
          </w:p>
        </w:tc>
      </w:tr>
      <w:tr w:rsidR="001C5D68" w:rsidRPr="003B184B" w14:paraId="1AD5A875" w14:textId="77777777" w:rsidTr="002B225A">
        <w:trPr>
          <w:trHeight w:hRule="exact" w:val="973"/>
        </w:trPr>
        <w:tc>
          <w:tcPr>
            <w:tcW w:w="1637" w:type="dxa"/>
            <w:tcBorders>
              <w:top w:val="single" w:sz="5" w:space="0" w:color="000000"/>
              <w:left w:val="single" w:sz="5" w:space="0" w:color="000000"/>
              <w:bottom w:val="single" w:sz="5" w:space="0" w:color="000000"/>
              <w:right w:val="single" w:sz="5" w:space="0" w:color="000000"/>
            </w:tcBorders>
            <w:vAlign w:val="center"/>
          </w:tcPr>
          <w:p w14:paraId="60DCC4C8" w14:textId="6A88B190" w:rsidR="001C5D68" w:rsidRPr="0071729D" w:rsidRDefault="001C5D68" w:rsidP="00E17DD5">
            <w:pPr>
              <w:pStyle w:val="TableParagraph"/>
              <w:ind w:left="102" w:right="341"/>
              <w:rPr>
                <w:rFonts w:eastAsia="Times New Roman" w:cs="Times New Roman"/>
                <w:sz w:val="24"/>
                <w:szCs w:val="24"/>
              </w:rPr>
            </w:pPr>
            <w:r w:rsidRPr="0071729D">
              <w:rPr>
                <w:rFonts w:eastAsia="Times New Roman" w:cs="Times New Roman"/>
                <w:sz w:val="24"/>
                <w:szCs w:val="24"/>
              </w:rPr>
              <w:t>I</w:t>
            </w:r>
            <w:r w:rsidR="005B6801">
              <w:rPr>
                <w:rFonts w:eastAsia="Times New Roman" w:cs="Times New Roman"/>
                <w:sz w:val="24"/>
                <w:szCs w:val="24"/>
              </w:rPr>
              <w:t>A HHS</w:t>
            </w:r>
            <w:r w:rsidRPr="0071729D">
              <w:rPr>
                <w:rFonts w:eastAsia="Times New Roman" w:cs="Times New Roman"/>
                <w:sz w:val="24"/>
                <w:szCs w:val="24"/>
              </w:rPr>
              <w:t xml:space="preserve"> Audit Information</w:t>
            </w:r>
          </w:p>
        </w:tc>
        <w:tc>
          <w:tcPr>
            <w:tcW w:w="7385" w:type="dxa"/>
            <w:tcBorders>
              <w:top w:val="single" w:sz="5" w:space="0" w:color="000000"/>
              <w:left w:val="single" w:sz="5" w:space="0" w:color="000000"/>
              <w:bottom w:val="single" w:sz="5" w:space="0" w:color="000000"/>
              <w:right w:val="single" w:sz="5" w:space="0" w:color="000000"/>
            </w:tcBorders>
          </w:tcPr>
          <w:p w14:paraId="10760620" w14:textId="3771B915" w:rsidR="005F490A" w:rsidRPr="002769FA" w:rsidRDefault="005B6801" w:rsidP="005B6801">
            <w:pPr>
              <w:pStyle w:val="TableParagraph"/>
              <w:ind w:left="102" w:right="173"/>
              <w:rPr>
                <w:rFonts w:eastAsia="Times New Roman" w:cs="Times New Roman"/>
                <w:sz w:val="24"/>
                <w:szCs w:val="24"/>
              </w:rPr>
            </w:pPr>
            <w:hyperlink r:id="rId34" w:anchor="auditor-information" w:history="1">
              <w:r w:rsidRPr="002B225A">
                <w:rPr>
                  <w:color w:val="0000FF"/>
                  <w:sz w:val="24"/>
                  <w:szCs w:val="24"/>
                  <w:u w:val="single"/>
                </w:rPr>
                <w:t>Immunization | Hea</w:t>
              </w:r>
              <w:r w:rsidRPr="002B225A">
                <w:rPr>
                  <w:color w:val="0000FF"/>
                  <w:sz w:val="24"/>
                  <w:szCs w:val="24"/>
                  <w:u w:val="single"/>
                </w:rPr>
                <w:t>l</w:t>
              </w:r>
              <w:r w:rsidRPr="002B225A">
                <w:rPr>
                  <w:color w:val="0000FF"/>
                  <w:sz w:val="24"/>
                  <w:szCs w:val="24"/>
                  <w:u w:val="single"/>
                </w:rPr>
                <w:t>th &amp; Hum</w:t>
              </w:r>
              <w:r w:rsidRPr="002B225A">
                <w:rPr>
                  <w:color w:val="0000FF"/>
                  <w:sz w:val="24"/>
                  <w:szCs w:val="24"/>
                  <w:u w:val="single"/>
                </w:rPr>
                <w:t>a</w:t>
              </w:r>
              <w:r w:rsidRPr="002B225A">
                <w:rPr>
                  <w:color w:val="0000FF"/>
                  <w:sz w:val="24"/>
                  <w:szCs w:val="24"/>
                  <w:u w:val="single"/>
                </w:rPr>
                <w:t>n Services (iowa.gov)</w:t>
              </w:r>
            </w:hyperlink>
          </w:p>
        </w:tc>
      </w:tr>
    </w:tbl>
    <w:p w14:paraId="65A56F46" w14:textId="77777777" w:rsidR="00E0097E" w:rsidRPr="003B184B" w:rsidRDefault="00E0097E"/>
    <w:sectPr w:rsidR="00E0097E" w:rsidRPr="003B184B">
      <w:footerReference w:type="default" r:id="rId35"/>
      <w:pgSz w:w="12240" w:h="15840"/>
      <w:pgMar w:top="920" w:right="900" w:bottom="1100" w:left="900" w:header="0" w:footer="9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C7DBE" w14:textId="77777777" w:rsidR="00E0097E" w:rsidRDefault="00511E5C">
      <w:r>
        <w:separator/>
      </w:r>
    </w:p>
  </w:endnote>
  <w:endnote w:type="continuationSeparator" w:id="0">
    <w:p w14:paraId="5E037775" w14:textId="77777777" w:rsidR="00E0097E" w:rsidRDefault="0051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96DB" w14:textId="1EA1E37B" w:rsidR="00642E15" w:rsidRDefault="00823CC6">
    <w:pPr>
      <w:spacing w:line="14" w:lineRule="auto"/>
      <w:rPr>
        <w:sz w:val="20"/>
        <w:szCs w:val="20"/>
      </w:rPr>
    </w:pPr>
    <w:r>
      <w:rPr>
        <w:noProof/>
      </w:rPr>
      <mc:AlternateContent>
        <mc:Choice Requires="wps">
          <w:drawing>
            <wp:anchor distT="0" distB="0" distL="114300" distR="114300" simplePos="0" relativeHeight="503306504" behindDoc="1" locked="0" layoutInCell="1" allowOverlap="1" wp14:anchorId="39AB0CBD" wp14:editId="06F275E7">
              <wp:simplePos x="0" y="0"/>
              <wp:positionH relativeFrom="page">
                <wp:posOffset>7157720</wp:posOffset>
              </wp:positionH>
              <wp:positionV relativeFrom="page">
                <wp:posOffset>9516745</wp:posOffset>
              </wp:positionV>
              <wp:extent cx="203200" cy="177800"/>
              <wp:effectExtent l="4445" t="1270" r="1905"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5B90B" w14:textId="32D6FA0B" w:rsidR="00642E15" w:rsidRPr="00D61B54" w:rsidRDefault="00511E5C">
                          <w:pPr>
                            <w:pStyle w:val="BodyText"/>
                            <w:spacing w:line="265" w:lineRule="exact"/>
                            <w:ind w:left="40"/>
                            <w:rPr>
                              <w:rFonts w:asciiTheme="minorHAnsi" w:hAnsiTheme="minorHAnsi" w:cstheme="minorHAnsi"/>
                            </w:rPr>
                          </w:pPr>
                          <w:r w:rsidRPr="00D61B54">
                            <w:rPr>
                              <w:rFonts w:asciiTheme="minorHAnsi" w:hAnsiTheme="minorHAnsi" w:cstheme="minorHAnsi"/>
                            </w:rPr>
                            <w:fldChar w:fldCharType="begin"/>
                          </w:r>
                          <w:r w:rsidRPr="00D61B54">
                            <w:rPr>
                              <w:rFonts w:asciiTheme="minorHAnsi" w:hAnsiTheme="minorHAnsi" w:cstheme="minorHAnsi"/>
                            </w:rPr>
                            <w:instrText xml:space="preserve"> PAGE </w:instrText>
                          </w:r>
                          <w:r w:rsidRPr="00D61B54">
                            <w:rPr>
                              <w:rFonts w:asciiTheme="minorHAnsi" w:hAnsiTheme="minorHAnsi" w:cstheme="minorHAnsi"/>
                            </w:rPr>
                            <w:fldChar w:fldCharType="separate"/>
                          </w:r>
                          <w:r w:rsidR="00777F6F">
                            <w:rPr>
                              <w:rFonts w:asciiTheme="minorHAnsi" w:hAnsiTheme="minorHAnsi" w:cstheme="minorHAnsi"/>
                              <w:noProof/>
                            </w:rPr>
                            <w:t>3</w:t>
                          </w:r>
                          <w:r w:rsidRPr="00D61B54">
                            <w:rPr>
                              <w:rFonts w:asciiTheme="minorHAnsi" w:hAnsiTheme="minorHAnsi" w:cstheme="minorHAn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B0CBD" id="_x0000_t202" coordsize="21600,21600" o:spt="202" path="m,l,21600r21600,l21600,xe">
              <v:stroke joinstyle="miter"/>
              <v:path gradientshapeok="t" o:connecttype="rect"/>
            </v:shapetype>
            <v:shape id="Text Box 1" o:spid="_x0000_s1026" type="#_x0000_t202" style="position:absolute;margin-left:563.6pt;margin-top:749.35pt;width:16pt;height:14pt;z-index:-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" filled="f" stroked="f">
              <v:textbox inset="0,0,0,0">
                <w:txbxContent>
                  <w:p w14:paraId="1A15B90B" w14:textId="32D6FA0B" w:rsidR="00642E15" w:rsidRPr="00D61B54" w:rsidRDefault="00511E5C">
                    <w:pPr>
                      <w:pStyle w:val="BodyText"/>
                      <w:spacing w:line="265" w:lineRule="exact"/>
                      <w:ind w:left="40"/>
                      <w:rPr>
                        <w:rFonts w:asciiTheme="minorHAnsi" w:hAnsiTheme="minorHAnsi" w:cstheme="minorHAnsi"/>
                      </w:rPr>
                    </w:pPr>
                    <w:r w:rsidRPr="00D61B54">
                      <w:rPr>
                        <w:rFonts w:asciiTheme="minorHAnsi" w:hAnsiTheme="minorHAnsi" w:cstheme="minorHAnsi"/>
                      </w:rPr>
                      <w:fldChar w:fldCharType="begin"/>
                    </w:r>
                    <w:r w:rsidRPr="00D61B54">
                      <w:rPr>
                        <w:rFonts w:asciiTheme="minorHAnsi" w:hAnsiTheme="minorHAnsi" w:cstheme="minorHAnsi"/>
                      </w:rPr>
                      <w:instrText xml:space="preserve"> PAGE </w:instrText>
                    </w:r>
                    <w:r w:rsidRPr="00D61B54">
                      <w:rPr>
                        <w:rFonts w:asciiTheme="minorHAnsi" w:hAnsiTheme="minorHAnsi" w:cstheme="minorHAnsi"/>
                      </w:rPr>
                      <w:fldChar w:fldCharType="separate"/>
                    </w:r>
                    <w:r w:rsidR="00777F6F">
                      <w:rPr>
                        <w:rFonts w:asciiTheme="minorHAnsi" w:hAnsiTheme="minorHAnsi" w:cstheme="minorHAnsi"/>
                        <w:noProof/>
                      </w:rPr>
                      <w:t>3</w:t>
                    </w:r>
                    <w:r w:rsidRPr="00D61B54">
                      <w:rPr>
                        <w:rFonts w:asciiTheme="minorHAnsi" w:hAnsiTheme="minorHAnsi" w:cstheme="minorHAnsi"/>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8552" behindDoc="0" locked="0" layoutInCell="1" allowOverlap="1" wp14:anchorId="72149143" wp14:editId="75A8AA36">
              <wp:simplePos x="0" y="0"/>
              <wp:positionH relativeFrom="column">
                <wp:align>center</wp:align>
              </wp:positionH>
              <wp:positionV relativeFrom="paragraph">
                <wp:posOffset>0</wp:posOffset>
              </wp:positionV>
              <wp:extent cx="6463030" cy="339725"/>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03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B6DB2" w14:textId="54D2CF53" w:rsidR="004E6189" w:rsidRPr="000A2D49" w:rsidRDefault="000A2D49">
                          <w:pPr>
                            <w:rPr>
                              <w:rFonts w:cs="Times New Roman"/>
                              <w:sz w:val="16"/>
                              <w:szCs w:val="16"/>
                            </w:rPr>
                          </w:pPr>
                          <w:r w:rsidRPr="000A2D49">
                            <w:rPr>
                              <w:rFonts w:cs="Times New Roman"/>
                              <w:sz w:val="16"/>
                              <w:szCs w:val="16"/>
                            </w:rPr>
                            <w:fldChar w:fldCharType="begin"/>
                          </w:r>
                          <w:r w:rsidRPr="000A2D49">
                            <w:rPr>
                              <w:rFonts w:cs="Times New Roman"/>
                              <w:sz w:val="16"/>
                              <w:szCs w:val="16"/>
                            </w:rPr>
                            <w:instrText xml:space="preserve"> FILENAME  \p  \* MERGEFORMAT </w:instrText>
                          </w:r>
                          <w:r w:rsidRPr="000A2D49">
                            <w:rPr>
                              <w:rFonts w:cs="Times New Roman"/>
                              <w:sz w:val="16"/>
                              <w:szCs w:val="16"/>
                            </w:rPr>
                            <w:fldChar w:fldCharType="separate"/>
                          </w:r>
                          <w:r w:rsidR="00B730AD">
                            <w:rPr>
                              <w:rFonts w:cs="Times New Roman"/>
                              <w:noProof/>
                              <w:sz w:val="16"/>
                              <w:szCs w:val="16"/>
                            </w:rPr>
                            <w:t>G:\Health\SCHE1111\MSOFFICE\Policies and Procedures\Clinical\Audit Imm Procedures\IZ Audit 202</w:t>
                          </w:r>
                          <w:r w:rsidR="00A51470">
                            <w:rPr>
                              <w:rFonts w:cs="Times New Roman"/>
                              <w:noProof/>
                              <w:sz w:val="16"/>
                              <w:szCs w:val="16"/>
                            </w:rPr>
                            <w:t>4</w:t>
                          </w:r>
                          <w:r w:rsidR="00B730AD">
                            <w:rPr>
                              <w:rFonts w:cs="Times New Roman"/>
                              <w:noProof/>
                              <w:sz w:val="16"/>
                              <w:szCs w:val="16"/>
                            </w:rPr>
                            <w:t>\Audit Manual for Schools and CC 202</w:t>
                          </w:r>
                          <w:r w:rsidR="00A51470">
                            <w:rPr>
                              <w:rFonts w:cs="Times New Roman"/>
                              <w:noProof/>
                              <w:sz w:val="16"/>
                              <w:szCs w:val="16"/>
                            </w:rPr>
                            <w:t>4</w:t>
                          </w:r>
                          <w:r w:rsidR="00B730AD">
                            <w:rPr>
                              <w:rFonts w:cs="Times New Roman"/>
                              <w:noProof/>
                              <w:sz w:val="16"/>
                              <w:szCs w:val="16"/>
                            </w:rPr>
                            <w:t>.docx</w:t>
                          </w:r>
                          <w:r w:rsidRPr="000A2D49">
                            <w:rPr>
                              <w:rFonts w:cs="Times New Roman"/>
                              <w:sz w:val="16"/>
                              <w:szCs w:val="16"/>
                            </w:rPr>
                            <w:fldChar w:fldCharType="end"/>
                          </w:r>
                          <w:r w:rsidRPr="000A2D49">
                            <w:rPr>
                              <w:rFonts w:cs="Times New Roman"/>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149143" id="_x0000_t202" coordsize="21600,21600" o:spt="202" path="m,l,21600r21600,l21600,xe">
              <v:stroke joinstyle="miter"/>
              <v:path gradientshapeok="t" o:connecttype="rect"/>
            </v:shapetype>
            <v:shape id="Text Box 2" o:spid="_x0000_s1027" type="#_x0000_t202" style="position:absolute;margin-left:0;margin-top:0;width:508.9pt;height:26.75pt;z-index:503308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" filled="f" stroked="f">
              <v:textbox style="mso-fit-shape-to-text:t">
                <w:txbxContent>
                  <w:p w14:paraId="1E9B6DB2" w14:textId="54D2CF53" w:rsidR="004E6189" w:rsidRPr="000A2D49" w:rsidRDefault="000A2D49">
                    <w:pPr>
                      <w:rPr>
                        <w:rFonts w:cs="Times New Roman"/>
                        <w:sz w:val="16"/>
                        <w:szCs w:val="16"/>
                      </w:rPr>
                    </w:pPr>
                    <w:r w:rsidRPr="000A2D49">
                      <w:rPr>
                        <w:rFonts w:cs="Times New Roman"/>
                        <w:sz w:val="16"/>
                        <w:szCs w:val="16"/>
                      </w:rPr>
                      <w:fldChar w:fldCharType="begin"/>
                    </w:r>
                    <w:r w:rsidRPr="000A2D49">
                      <w:rPr>
                        <w:rFonts w:cs="Times New Roman"/>
                        <w:sz w:val="16"/>
                        <w:szCs w:val="16"/>
                      </w:rPr>
                      <w:instrText xml:space="preserve"> FILENAME  \p  \* MERGEFORMAT </w:instrText>
                    </w:r>
                    <w:r w:rsidRPr="000A2D49">
                      <w:rPr>
                        <w:rFonts w:cs="Times New Roman"/>
                        <w:sz w:val="16"/>
                        <w:szCs w:val="16"/>
                      </w:rPr>
                      <w:fldChar w:fldCharType="separate"/>
                    </w:r>
                    <w:r w:rsidR="00B730AD">
                      <w:rPr>
                        <w:rFonts w:cs="Times New Roman"/>
                        <w:noProof/>
                        <w:sz w:val="16"/>
                        <w:szCs w:val="16"/>
                      </w:rPr>
                      <w:t>G:\Health\SCHE1111\MSOFFICE\Policies and Procedures\Clinical\Audit Imm Procedures\IZ Audit 202</w:t>
                    </w:r>
                    <w:r w:rsidR="00A51470">
                      <w:rPr>
                        <w:rFonts w:cs="Times New Roman"/>
                        <w:noProof/>
                        <w:sz w:val="16"/>
                        <w:szCs w:val="16"/>
                      </w:rPr>
                      <w:t>4</w:t>
                    </w:r>
                    <w:r w:rsidR="00B730AD">
                      <w:rPr>
                        <w:rFonts w:cs="Times New Roman"/>
                        <w:noProof/>
                        <w:sz w:val="16"/>
                        <w:szCs w:val="16"/>
                      </w:rPr>
                      <w:t>\Audit Manual for Schools and CC 202</w:t>
                    </w:r>
                    <w:r w:rsidR="00A51470">
                      <w:rPr>
                        <w:rFonts w:cs="Times New Roman"/>
                        <w:noProof/>
                        <w:sz w:val="16"/>
                        <w:szCs w:val="16"/>
                      </w:rPr>
                      <w:t>4</w:t>
                    </w:r>
                    <w:r w:rsidR="00B730AD">
                      <w:rPr>
                        <w:rFonts w:cs="Times New Roman"/>
                        <w:noProof/>
                        <w:sz w:val="16"/>
                        <w:szCs w:val="16"/>
                      </w:rPr>
                      <w:t>.docx</w:t>
                    </w:r>
                    <w:r w:rsidRPr="000A2D49">
                      <w:rPr>
                        <w:rFonts w:cs="Times New Roman"/>
                        <w:sz w:val="16"/>
                        <w:szCs w:val="16"/>
                      </w:rPr>
                      <w:fldChar w:fldCharType="end"/>
                    </w:r>
                    <w:r w:rsidRPr="000A2D49">
                      <w:rPr>
                        <w:rFonts w:cs="Times New Roman"/>
                        <w:sz w:val="16"/>
                        <w:szCs w:val="16"/>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D2A78" w14:textId="77777777" w:rsidR="00E0097E" w:rsidRDefault="00511E5C">
      <w:r>
        <w:separator/>
      </w:r>
    </w:p>
  </w:footnote>
  <w:footnote w:type="continuationSeparator" w:id="0">
    <w:p w14:paraId="3A6F3ED9" w14:textId="77777777" w:rsidR="00E0097E" w:rsidRDefault="00511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23FB2"/>
    <w:multiLevelType w:val="hybridMultilevel"/>
    <w:tmpl w:val="A044FA84"/>
    <w:lvl w:ilvl="0" w:tplc="29786428">
      <w:start w:val="1"/>
      <w:numFmt w:val="bullet"/>
      <w:lvlText w:val=""/>
      <w:lvlJc w:val="left"/>
      <w:pPr>
        <w:ind w:left="1167" w:hanging="360"/>
      </w:pPr>
      <w:rPr>
        <w:rFonts w:ascii="Symbol" w:eastAsia="Symbol" w:hAnsi="Symbol" w:hint="default"/>
        <w:sz w:val="24"/>
        <w:szCs w:val="24"/>
      </w:rPr>
    </w:lvl>
    <w:lvl w:ilvl="1" w:tplc="DD56BF74">
      <w:start w:val="1"/>
      <w:numFmt w:val="bullet"/>
      <w:lvlText w:val="•"/>
      <w:lvlJc w:val="left"/>
      <w:pPr>
        <w:ind w:left="1445" w:hanging="360"/>
      </w:pPr>
      <w:rPr>
        <w:rFonts w:hint="default"/>
      </w:rPr>
    </w:lvl>
    <w:lvl w:ilvl="2" w:tplc="79FAE320">
      <w:start w:val="1"/>
      <w:numFmt w:val="bullet"/>
      <w:lvlText w:val="•"/>
      <w:lvlJc w:val="left"/>
      <w:pPr>
        <w:ind w:left="1723" w:hanging="360"/>
      </w:pPr>
      <w:rPr>
        <w:rFonts w:hint="default"/>
      </w:rPr>
    </w:lvl>
    <w:lvl w:ilvl="3" w:tplc="C94619E2">
      <w:start w:val="1"/>
      <w:numFmt w:val="bullet"/>
      <w:lvlText w:val="•"/>
      <w:lvlJc w:val="left"/>
      <w:pPr>
        <w:ind w:left="2001" w:hanging="360"/>
      </w:pPr>
      <w:rPr>
        <w:rFonts w:hint="default"/>
      </w:rPr>
    </w:lvl>
    <w:lvl w:ilvl="4" w:tplc="35963AFA">
      <w:start w:val="1"/>
      <w:numFmt w:val="bullet"/>
      <w:lvlText w:val="•"/>
      <w:lvlJc w:val="left"/>
      <w:pPr>
        <w:ind w:left="2280" w:hanging="360"/>
      </w:pPr>
      <w:rPr>
        <w:rFonts w:hint="default"/>
      </w:rPr>
    </w:lvl>
    <w:lvl w:ilvl="5" w:tplc="15F484F8">
      <w:start w:val="1"/>
      <w:numFmt w:val="bullet"/>
      <w:lvlText w:val="•"/>
      <w:lvlJc w:val="left"/>
      <w:pPr>
        <w:ind w:left="2558" w:hanging="360"/>
      </w:pPr>
      <w:rPr>
        <w:rFonts w:hint="default"/>
      </w:rPr>
    </w:lvl>
    <w:lvl w:ilvl="6" w:tplc="A0566F28">
      <w:start w:val="1"/>
      <w:numFmt w:val="bullet"/>
      <w:lvlText w:val="•"/>
      <w:lvlJc w:val="left"/>
      <w:pPr>
        <w:ind w:left="2836" w:hanging="360"/>
      </w:pPr>
      <w:rPr>
        <w:rFonts w:hint="default"/>
      </w:rPr>
    </w:lvl>
    <w:lvl w:ilvl="7" w:tplc="E5C093A2">
      <w:start w:val="1"/>
      <w:numFmt w:val="bullet"/>
      <w:lvlText w:val="•"/>
      <w:lvlJc w:val="left"/>
      <w:pPr>
        <w:ind w:left="3114" w:hanging="360"/>
      </w:pPr>
      <w:rPr>
        <w:rFonts w:hint="default"/>
      </w:rPr>
    </w:lvl>
    <w:lvl w:ilvl="8" w:tplc="4C4C4E60">
      <w:start w:val="1"/>
      <w:numFmt w:val="bullet"/>
      <w:lvlText w:val="•"/>
      <w:lvlJc w:val="left"/>
      <w:pPr>
        <w:ind w:left="3392" w:hanging="360"/>
      </w:pPr>
      <w:rPr>
        <w:rFonts w:hint="default"/>
      </w:rPr>
    </w:lvl>
  </w:abstractNum>
  <w:abstractNum w:abstractNumId="1" w15:restartNumberingAfterBreak="0">
    <w:nsid w:val="0BAB53B7"/>
    <w:multiLevelType w:val="hybridMultilevel"/>
    <w:tmpl w:val="C8B686A0"/>
    <w:lvl w:ilvl="0" w:tplc="4A5E6182">
      <w:start w:val="1"/>
      <w:numFmt w:val="bullet"/>
      <w:lvlText w:val=""/>
      <w:lvlJc w:val="left"/>
      <w:pPr>
        <w:ind w:left="1548" w:hanging="720"/>
      </w:pPr>
      <w:rPr>
        <w:rFonts w:ascii="Wingdings" w:eastAsia="Wingdings" w:hAnsi="Wingdings" w:hint="default"/>
        <w:sz w:val="23"/>
        <w:szCs w:val="23"/>
      </w:rPr>
    </w:lvl>
    <w:lvl w:ilvl="1" w:tplc="135AB874">
      <w:start w:val="1"/>
      <w:numFmt w:val="bullet"/>
      <w:lvlText w:val="•"/>
      <w:lvlJc w:val="left"/>
      <w:pPr>
        <w:ind w:left="2437" w:hanging="720"/>
      </w:pPr>
      <w:rPr>
        <w:rFonts w:hint="default"/>
      </w:rPr>
    </w:lvl>
    <w:lvl w:ilvl="2" w:tplc="DE0CF242">
      <w:start w:val="1"/>
      <w:numFmt w:val="bullet"/>
      <w:lvlText w:val="•"/>
      <w:lvlJc w:val="left"/>
      <w:pPr>
        <w:ind w:left="3326" w:hanging="720"/>
      </w:pPr>
      <w:rPr>
        <w:rFonts w:hint="default"/>
      </w:rPr>
    </w:lvl>
    <w:lvl w:ilvl="3" w:tplc="911EB392">
      <w:start w:val="1"/>
      <w:numFmt w:val="bullet"/>
      <w:lvlText w:val="•"/>
      <w:lvlJc w:val="left"/>
      <w:pPr>
        <w:ind w:left="4215" w:hanging="720"/>
      </w:pPr>
      <w:rPr>
        <w:rFonts w:hint="default"/>
      </w:rPr>
    </w:lvl>
    <w:lvl w:ilvl="4" w:tplc="6202672A">
      <w:start w:val="1"/>
      <w:numFmt w:val="bullet"/>
      <w:lvlText w:val="•"/>
      <w:lvlJc w:val="left"/>
      <w:pPr>
        <w:ind w:left="5104" w:hanging="720"/>
      </w:pPr>
      <w:rPr>
        <w:rFonts w:hint="default"/>
      </w:rPr>
    </w:lvl>
    <w:lvl w:ilvl="5" w:tplc="2D20AC12">
      <w:start w:val="1"/>
      <w:numFmt w:val="bullet"/>
      <w:lvlText w:val="•"/>
      <w:lvlJc w:val="left"/>
      <w:pPr>
        <w:ind w:left="5994" w:hanging="720"/>
      </w:pPr>
      <w:rPr>
        <w:rFonts w:hint="default"/>
      </w:rPr>
    </w:lvl>
    <w:lvl w:ilvl="6" w:tplc="E3BC34BA">
      <w:start w:val="1"/>
      <w:numFmt w:val="bullet"/>
      <w:lvlText w:val="•"/>
      <w:lvlJc w:val="left"/>
      <w:pPr>
        <w:ind w:left="6883" w:hanging="720"/>
      </w:pPr>
      <w:rPr>
        <w:rFonts w:hint="default"/>
      </w:rPr>
    </w:lvl>
    <w:lvl w:ilvl="7" w:tplc="55145D12">
      <w:start w:val="1"/>
      <w:numFmt w:val="bullet"/>
      <w:lvlText w:val="•"/>
      <w:lvlJc w:val="left"/>
      <w:pPr>
        <w:ind w:left="7772" w:hanging="720"/>
      </w:pPr>
      <w:rPr>
        <w:rFonts w:hint="default"/>
      </w:rPr>
    </w:lvl>
    <w:lvl w:ilvl="8" w:tplc="E1BEEA8E">
      <w:start w:val="1"/>
      <w:numFmt w:val="bullet"/>
      <w:lvlText w:val="•"/>
      <w:lvlJc w:val="left"/>
      <w:pPr>
        <w:ind w:left="8661" w:hanging="720"/>
      </w:pPr>
      <w:rPr>
        <w:rFonts w:hint="default"/>
      </w:rPr>
    </w:lvl>
  </w:abstractNum>
  <w:abstractNum w:abstractNumId="2" w15:restartNumberingAfterBreak="0">
    <w:nsid w:val="146D3B2D"/>
    <w:multiLevelType w:val="hybridMultilevel"/>
    <w:tmpl w:val="FA40370C"/>
    <w:lvl w:ilvl="0" w:tplc="345CFE8C">
      <w:start w:val="1"/>
      <w:numFmt w:val="bullet"/>
      <w:lvlText w:val=""/>
      <w:lvlJc w:val="left"/>
      <w:pPr>
        <w:ind w:left="1182" w:hanging="360"/>
      </w:pPr>
      <w:rPr>
        <w:rFonts w:ascii="Symbol" w:eastAsia="Symbol" w:hAnsi="Symbol" w:hint="default"/>
        <w:sz w:val="24"/>
        <w:szCs w:val="24"/>
      </w:rPr>
    </w:lvl>
    <w:lvl w:ilvl="1" w:tplc="0B783E72">
      <w:start w:val="1"/>
      <w:numFmt w:val="bullet"/>
      <w:lvlText w:val="•"/>
      <w:lvlJc w:val="left"/>
      <w:pPr>
        <w:ind w:left="1476" w:hanging="360"/>
      </w:pPr>
      <w:rPr>
        <w:rFonts w:hint="default"/>
      </w:rPr>
    </w:lvl>
    <w:lvl w:ilvl="2" w:tplc="26946760">
      <w:start w:val="1"/>
      <w:numFmt w:val="bullet"/>
      <w:lvlText w:val="•"/>
      <w:lvlJc w:val="left"/>
      <w:pPr>
        <w:ind w:left="1771" w:hanging="360"/>
      </w:pPr>
      <w:rPr>
        <w:rFonts w:hint="default"/>
      </w:rPr>
    </w:lvl>
    <w:lvl w:ilvl="3" w:tplc="5BFAF89E">
      <w:start w:val="1"/>
      <w:numFmt w:val="bullet"/>
      <w:lvlText w:val="•"/>
      <w:lvlJc w:val="left"/>
      <w:pPr>
        <w:ind w:left="2066" w:hanging="360"/>
      </w:pPr>
      <w:rPr>
        <w:rFonts w:hint="default"/>
      </w:rPr>
    </w:lvl>
    <w:lvl w:ilvl="4" w:tplc="829CFC2E">
      <w:start w:val="1"/>
      <w:numFmt w:val="bullet"/>
      <w:lvlText w:val="•"/>
      <w:lvlJc w:val="left"/>
      <w:pPr>
        <w:ind w:left="2360" w:hanging="360"/>
      </w:pPr>
      <w:rPr>
        <w:rFonts w:hint="default"/>
      </w:rPr>
    </w:lvl>
    <w:lvl w:ilvl="5" w:tplc="FEE88D2E">
      <w:start w:val="1"/>
      <w:numFmt w:val="bullet"/>
      <w:lvlText w:val="•"/>
      <w:lvlJc w:val="left"/>
      <w:pPr>
        <w:ind w:left="2655" w:hanging="360"/>
      </w:pPr>
      <w:rPr>
        <w:rFonts w:hint="default"/>
      </w:rPr>
    </w:lvl>
    <w:lvl w:ilvl="6" w:tplc="AEEAF276">
      <w:start w:val="1"/>
      <w:numFmt w:val="bullet"/>
      <w:lvlText w:val="•"/>
      <w:lvlJc w:val="left"/>
      <w:pPr>
        <w:ind w:left="2949" w:hanging="360"/>
      </w:pPr>
      <w:rPr>
        <w:rFonts w:hint="default"/>
      </w:rPr>
    </w:lvl>
    <w:lvl w:ilvl="7" w:tplc="268A0606">
      <w:start w:val="1"/>
      <w:numFmt w:val="bullet"/>
      <w:lvlText w:val="•"/>
      <w:lvlJc w:val="left"/>
      <w:pPr>
        <w:ind w:left="3244" w:hanging="360"/>
      </w:pPr>
      <w:rPr>
        <w:rFonts w:hint="default"/>
      </w:rPr>
    </w:lvl>
    <w:lvl w:ilvl="8" w:tplc="8766E54E">
      <w:start w:val="1"/>
      <w:numFmt w:val="bullet"/>
      <w:lvlText w:val="•"/>
      <w:lvlJc w:val="left"/>
      <w:pPr>
        <w:ind w:left="3539" w:hanging="360"/>
      </w:pPr>
      <w:rPr>
        <w:rFonts w:hint="default"/>
      </w:rPr>
    </w:lvl>
  </w:abstractNum>
  <w:abstractNum w:abstractNumId="3" w15:restartNumberingAfterBreak="0">
    <w:nsid w:val="31280675"/>
    <w:multiLevelType w:val="hybridMultilevel"/>
    <w:tmpl w:val="C8B0A91A"/>
    <w:lvl w:ilvl="0" w:tplc="F6D4C572">
      <w:start w:val="1"/>
      <w:numFmt w:val="bullet"/>
      <w:lvlText w:val=""/>
      <w:lvlJc w:val="left"/>
      <w:pPr>
        <w:ind w:left="1548" w:hanging="720"/>
      </w:pPr>
      <w:rPr>
        <w:rFonts w:ascii="Wingdings" w:eastAsia="Wingdings" w:hAnsi="Wingdings" w:hint="default"/>
        <w:sz w:val="24"/>
        <w:szCs w:val="24"/>
      </w:rPr>
    </w:lvl>
    <w:lvl w:ilvl="1" w:tplc="615EE71A">
      <w:start w:val="1"/>
      <w:numFmt w:val="lowerLetter"/>
      <w:lvlText w:val="%2."/>
      <w:lvlJc w:val="left"/>
      <w:pPr>
        <w:ind w:left="1773" w:hanging="226"/>
      </w:pPr>
      <w:rPr>
        <w:rFonts w:ascii="Times New Roman" w:eastAsia="Times New Roman" w:hAnsi="Times New Roman" w:hint="default"/>
        <w:spacing w:val="-1"/>
        <w:sz w:val="24"/>
        <w:szCs w:val="24"/>
      </w:rPr>
    </w:lvl>
    <w:lvl w:ilvl="2" w:tplc="890E479A">
      <w:start w:val="1"/>
      <w:numFmt w:val="bullet"/>
      <w:lvlText w:val="•"/>
      <w:lvlJc w:val="left"/>
      <w:pPr>
        <w:ind w:left="2736" w:hanging="226"/>
      </w:pPr>
      <w:rPr>
        <w:rFonts w:hint="default"/>
      </w:rPr>
    </w:lvl>
    <w:lvl w:ilvl="3" w:tplc="717878E2">
      <w:start w:val="1"/>
      <w:numFmt w:val="bullet"/>
      <w:lvlText w:val="•"/>
      <w:lvlJc w:val="left"/>
      <w:pPr>
        <w:ind w:left="3699" w:hanging="226"/>
      </w:pPr>
      <w:rPr>
        <w:rFonts w:hint="default"/>
      </w:rPr>
    </w:lvl>
    <w:lvl w:ilvl="4" w:tplc="17EE7348">
      <w:start w:val="1"/>
      <w:numFmt w:val="bullet"/>
      <w:lvlText w:val="•"/>
      <w:lvlJc w:val="left"/>
      <w:pPr>
        <w:ind w:left="4662" w:hanging="226"/>
      </w:pPr>
      <w:rPr>
        <w:rFonts w:hint="default"/>
      </w:rPr>
    </w:lvl>
    <w:lvl w:ilvl="5" w:tplc="12D26786">
      <w:start w:val="1"/>
      <w:numFmt w:val="bullet"/>
      <w:lvlText w:val="•"/>
      <w:lvlJc w:val="left"/>
      <w:pPr>
        <w:ind w:left="5625" w:hanging="226"/>
      </w:pPr>
      <w:rPr>
        <w:rFonts w:hint="default"/>
      </w:rPr>
    </w:lvl>
    <w:lvl w:ilvl="6" w:tplc="F70C2DD6">
      <w:start w:val="1"/>
      <w:numFmt w:val="bullet"/>
      <w:lvlText w:val="•"/>
      <w:lvlJc w:val="left"/>
      <w:pPr>
        <w:ind w:left="6588" w:hanging="226"/>
      </w:pPr>
      <w:rPr>
        <w:rFonts w:hint="default"/>
      </w:rPr>
    </w:lvl>
    <w:lvl w:ilvl="7" w:tplc="ED2C4190">
      <w:start w:val="1"/>
      <w:numFmt w:val="bullet"/>
      <w:lvlText w:val="•"/>
      <w:lvlJc w:val="left"/>
      <w:pPr>
        <w:ind w:left="7551" w:hanging="226"/>
      </w:pPr>
      <w:rPr>
        <w:rFonts w:hint="default"/>
      </w:rPr>
    </w:lvl>
    <w:lvl w:ilvl="8" w:tplc="BC0CA186">
      <w:start w:val="1"/>
      <w:numFmt w:val="bullet"/>
      <w:lvlText w:val="•"/>
      <w:lvlJc w:val="left"/>
      <w:pPr>
        <w:ind w:left="8514" w:hanging="226"/>
      </w:pPr>
      <w:rPr>
        <w:rFonts w:hint="default"/>
      </w:rPr>
    </w:lvl>
  </w:abstractNum>
  <w:abstractNum w:abstractNumId="4" w15:restartNumberingAfterBreak="0">
    <w:nsid w:val="724D4FB2"/>
    <w:multiLevelType w:val="hybridMultilevel"/>
    <w:tmpl w:val="43D48D44"/>
    <w:lvl w:ilvl="0" w:tplc="E652656C">
      <w:start w:val="1"/>
      <w:numFmt w:val="bullet"/>
      <w:lvlText w:val=""/>
      <w:lvlJc w:val="left"/>
      <w:pPr>
        <w:ind w:left="1548" w:hanging="720"/>
      </w:pPr>
      <w:rPr>
        <w:rFonts w:ascii="Wingdings" w:eastAsia="Wingdings" w:hAnsi="Wingdings" w:hint="default"/>
        <w:sz w:val="24"/>
        <w:szCs w:val="24"/>
      </w:rPr>
    </w:lvl>
    <w:lvl w:ilvl="1" w:tplc="414C811C">
      <w:start w:val="1"/>
      <w:numFmt w:val="bullet"/>
      <w:lvlText w:val="•"/>
      <w:lvlJc w:val="left"/>
      <w:pPr>
        <w:ind w:left="2437" w:hanging="720"/>
      </w:pPr>
      <w:rPr>
        <w:rFonts w:hint="default"/>
      </w:rPr>
    </w:lvl>
    <w:lvl w:ilvl="2" w:tplc="A0A2EBE8">
      <w:start w:val="1"/>
      <w:numFmt w:val="bullet"/>
      <w:lvlText w:val="•"/>
      <w:lvlJc w:val="left"/>
      <w:pPr>
        <w:ind w:left="3326" w:hanging="720"/>
      </w:pPr>
      <w:rPr>
        <w:rFonts w:hint="default"/>
      </w:rPr>
    </w:lvl>
    <w:lvl w:ilvl="3" w:tplc="BCEAF9EA">
      <w:start w:val="1"/>
      <w:numFmt w:val="bullet"/>
      <w:lvlText w:val="•"/>
      <w:lvlJc w:val="left"/>
      <w:pPr>
        <w:ind w:left="4215" w:hanging="720"/>
      </w:pPr>
      <w:rPr>
        <w:rFonts w:hint="default"/>
      </w:rPr>
    </w:lvl>
    <w:lvl w:ilvl="4" w:tplc="120A7DAC">
      <w:start w:val="1"/>
      <w:numFmt w:val="bullet"/>
      <w:lvlText w:val="•"/>
      <w:lvlJc w:val="left"/>
      <w:pPr>
        <w:ind w:left="5104" w:hanging="720"/>
      </w:pPr>
      <w:rPr>
        <w:rFonts w:hint="default"/>
      </w:rPr>
    </w:lvl>
    <w:lvl w:ilvl="5" w:tplc="BBB46A08">
      <w:start w:val="1"/>
      <w:numFmt w:val="bullet"/>
      <w:lvlText w:val="•"/>
      <w:lvlJc w:val="left"/>
      <w:pPr>
        <w:ind w:left="5994" w:hanging="720"/>
      </w:pPr>
      <w:rPr>
        <w:rFonts w:hint="default"/>
      </w:rPr>
    </w:lvl>
    <w:lvl w:ilvl="6" w:tplc="2F72B89E">
      <w:start w:val="1"/>
      <w:numFmt w:val="bullet"/>
      <w:lvlText w:val="•"/>
      <w:lvlJc w:val="left"/>
      <w:pPr>
        <w:ind w:left="6883" w:hanging="720"/>
      </w:pPr>
      <w:rPr>
        <w:rFonts w:hint="default"/>
      </w:rPr>
    </w:lvl>
    <w:lvl w:ilvl="7" w:tplc="1AC6A5C6">
      <w:start w:val="1"/>
      <w:numFmt w:val="bullet"/>
      <w:lvlText w:val="•"/>
      <w:lvlJc w:val="left"/>
      <w:pPr>
        <w:ind w:left="7772" w:hanging="720"/>
      </w:pPr>
      <w:rPr>
        <w:rFonts w:hint="default"/>
      </w:rPr>
    </w:lvl>
    <w:lvl w:ilvl="8" w:tplc="3D5E9288">
      <w:start w:val="1"/>
      <w:numFmt w:val="bullet"/>
      <w:lvlText w:val="•"/>
      <w:lvlJc w:val="left"/>
      <w:pPr>
        <w:ind w:left="8661" w:hanging="720"/>
      </w:pPr>
      <w:rPr>
        <w:rFonts w:hint="default"/>
      </w:rPr>
    </w:lvl>
  </w:abstractNum>
  <w:num w:numId="1" w16cid:durableId="1352878342">
    <w:abstractNumId w:val="2"/>
  </w:num>
  <w:num w:numId="2" w16cid:durableId="1657762795">
    <w:abstractNumId w:val="3"/>
  </w:num>
  <w:num w:numId="3" w16cid:durableId="1062873007">
    <w:abstractNumId w:val="1"/>
  </w:num>
  <w:num w:numId="4" w16cid:durableId="1110053751">
    <w:abstractNumId w:val="4"/>
  </w:num>
  <w:num w:numId="5" w16cid:durableId="598636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colormenu v:ext="edit" fillcolor="none" stroke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E15"/>
    <w:rsid w:val="000063AC"/>
    <w:rsid w:val="00017B33"/>
    <w:rsid w:val="00021877"/>
    <w:rsid w:val="000250E2"/>
    <w:rsid w:val="0003027B"/>
    <w:rsid w:val="00035C2C"/>
    <w:rsid w:val="0003720F"/>
    <w:rsid w:val="00054CED"/>
    <w:rsid w:val="00057782"/>
    <w:rsid w:val="000635A1"/>
    <w:rsid w:val="00073153"/>
    <w:rsid w:val="00073E4C"/>
    <w:rsid w:val="00074252"/>
    <w:rsid w:val="0008369F"/>
    <w:rsid w:val="000848C7"/>
    <w:rsid w:val="000909E6"/>
    <w:rsid w:val="0009350B"/>
    <w:rsid w:val="000A2D49"/>
    <w:rsid w:val="000B2CCA"/>
    <w:rsid w:val="000B52C4"/>
    <w:rsid w:val="000D1D39"/>
    <w:rsid w:val="000D301A"/>
    <w:rsid w:val="000E0DF4"/>
    <w:rsid w:val="000E2403"/>
    <w:rsid w:val="000F09C7"/>
    <w:rsid w:val="000F39FD"/>
    <w:rsid w:val="000F4A38"/>
    <w:rsid w:val="0010695A"/>
    <w:rsid w:val="00107FD5"/>
    <w:rsid w:val="00113BC2"/>
    <w:rsid w:val="0013307F"/>
    <w:rsid w:val="0014218B"/>
    <w:rsid w:val="00143EB7"/>
    <w:rsid w:val="0014669B"/>
    <w:rsid w:val="001473D0"/>
    <w:rsid w:val="00151670"/>
    <w:rsid w:val="0015413E"/>
    <w:rsid w:val="0015560E"/>
    <w:rsid w:val="001624E7"/>
    <w:rsid w:val="00164950"/>
    <w:rsid w:val="001768B3"/>
    <w:rsid w:val="00181C6B"/>
    <w:rsid w:val="001822D1"/>
    <w:rsid w:val="00187263"/>
    <w:rsid w:val="00191293"/>
    <w:rsid w:val="001A31B1"/>
    <w:rsid w:val="001B541E"/>
    <w:rsid w:val="001C5D68"/>
    <w:rsid w:val="001D0554"/>
    <w:rsid w:val="001D17AD"/>
    <w:rsid w:val="001E1010"/>
    <w:rsid w:val="001F4769"/>
    <w:rsid w:val="001F5E97"/>
    <w:rsid w:val="00200C3B"/>
    <w:rsid w:val="00210AA9"/>
    <w:rsid w:val="002158D2"/>
    <w:rsid w:val="00226293"/>
    <w:rsid w:val="00253D9F"/>
    <w:rsid w:val="002769FA"/>
    <w:rsid w:val="00282DFE"/>
    <w:rsid w:val="00284CAA"/>
    <w:rsid w:val="00285122"/>
    <w:rsid w:val="00292A56"/>
    <w:rsid w:val="002B0B2D"/>
    <w:rsid w:val="002B225A"/>
    <w:rsid w:val="002B4E13"/>
    <w:rsid w:val="002D5520"/>
    <w:rsid w:val="002E2EB2"/>
    <w:rsid w:val="002E7F4F"/>
    <w:rsid w:val="002F0C3B"/>
    <w:rsid w:val="002F2A40"/>
    <w:rsid w:val="003008B0"/>
    <w:rsid w:val="0030115D"/>
    <w:rsid w:val="003043EE"/>
    <w:rsid w:val="0030645E"/>
    <w:rsid w:val="00307E8F"/>
    <w:rsid w:val="00317365"/>
    <w:rsid w:val="0032350E"/>
    <w:rsid w:val="00323D75"/>
    <w:rsid w:val="003570C8"/>
    <w:rsid w:val="003654A4"/>
    <w:rsid w:val="00376D93"/>
    <w:rsid w:val="00380942"/>
    <w:rsid w:val="003923FB"/>
    <w:rsid w:val="003A24E2"/>
    <w:rsid w:val="003B184B"/>
    <w:rsid w:val="003C779A"/>
    <w:rsid w:val="003D6706"/>
    <w:rsid w:val="003E308B"/>
    <w:rsid w:val="003E5236"/>
    <w:rsid w:val="003F2AFF"/>
    <w:rsid w:val="0040442A"/>
    <w:rsid w:val="00407256"/>
    <w:rsid w:val="0041243E"/>
    <w:rsid w:val="00417806"/>
    <w:rsid w:val="004318E8"/>
    <w:rsid w:val="00434F59"/>
    <w:rsid w:val="004362FB"/>
    <w:rsid w:val="00447381"/>
    <w:rsid w:val="00450E1B"/>
    <w:rsid w:val="004529A4"/>
    <w:rsid w:val="00454DD1"/>
    <w:rsid w:val="004764E9"/>
    <w:rsid w:val="004776E4"/>
    <w:rsid w:val="0048053A"/>
    <w:rsid w:val="004844D6"/>
    <w:rsid w:val="00485D6A"/>
    <w:rsid w:val="004A71E6"/>
    <w:rsid w:val="004B085D"/>
    <w:rsid w:val="004B4575"/>
    <w:rsid w:val="004B7499"/>
    <w:rsid w:val="004C0E5A"/>
    <w:rsid w:val="004C7272"/>
    <w:rsid w:val="004D0491"/>
    <w:rsid w:val="004E6189"/>
    <w:rsid w:val="004F0445"/>
    <w:rsid w:val="004F49BA"/>
    <w:rsid w:val="00511E5C"/>
    <w:rsid w:val="00517421"/>
    <w:rsid w:val="00521361"/>
    <w:rsid w:val="00533BDF"/>
    <w:rsid w:val="005567E6"/>
    <w:rsid w:val="00557CB0"/>
    <w:rsid w:val="00560817"/>
    <w:rsid w:val="00565C96"/>
    <w:rsid w:val="0057345D"/>
    <w:rsid w:val="00581A53"/>
    <w:rsid w:val="005840F8"/>
    <w:rsid w:val="00585F5E"/>
    <w:rsid w:val="005953A9"/>
    <w:rsid w:val="005B5A75"/>
    <w:rsid w:val="005B6801"/>
    <w:rsid w:val="005C3D2E"/>
    <w:rsid w:val="005C4EDE"/>
    <w:rsid w:val="005C5624"/>
    <w:rsid w:val="005C798D"/>
    <w:rsid w:val="005D4946"/>
    <w:rsid w:val="005F1DBA"/>
    <w:rsid w:val="005F40AD"/>
    <w:rsid w:val="005F416B"/>
    <w:rsid w:val="005F490A"/>
    <w:rsid w:val="005F5FCA"/>
    <w:rsid w:val="006134C2"/>
    <w:rsid w:val="00616E46"/>
    <w:rsid w:val="00617792"/>
    <w:rsid w:val="006218E7"/>
    <w:rsid w:val="00636BD7"/>
    <w:rsid w:val="0064254F"/>
    <w:rsid w:val="00642E15"/>
    <w:rsid w:val="006447F6"/>
    <w:rsid w:val="00644C1C"/>
    <w:rsid w:val="00657A6B"/>
    <w:rsid w:val="00661817"/>
    <w:rsid w:val="00665208"/>
    <w:rsid w:val="00666F10"/>
    <w:rsid w:val="006702E5"/>
    <w:rsid w:val="00670840"/>
    <w:rsid w:val="006752EE"/>
    <w:rsid w:val="0068241E"/>
    <w:rsid w:val="006871A0"/>
    <w:rsid w:val="0069520E"/>
    <w:rsid w:val="006A7EB3"/>
    <w:rsid w:val="006B7420"/>
    <w:rsid w:val="006C1261"/>
    <w:rsid w:val="006C2ABA"/>
    <w:rsid w:val="006C54E9"/>
    <w:rsid w:val="006E62C7"/>
    <w:rsid w:val="00700882"/>
    <w:rsid w:val="00701544"/>
    <w:rsid w:val="0071695A"/>
    <w:rsid w:val="0071729D"/>
    <w:rsid w:val="00732785"/>
    <w:rsid w:val="00734C41"/>
    <w:rsid w:val="007401A6"/>
    <w:rsid w:val="00741C6F"/>
    <w:rsid w:val="0075211B"/>
    <w:rsid w:val="00777F6F"/>
    <w:rsid w:val="007929BD"/>
    <w:rsid w:val="007A07FF"/>
    <w:rsid w:val="007A2414"/>
    <w:rsid w:val="007C207B"/>
    <w:rsid w:val="007C53A0"/>
    <w:rsid w:val="007D61B8"/>
    <w:rsid w:val="007D7C14"/>
    <w:rsid w:val="007E044A"/>
    <w:rsid w:val="007E27D2"/>
    <w:rsid w:val="007E3216"/>
    <w:rsid w:val="007E50A9"/>
    <w:rsid w:val="008207EF"/>
    <w:rsid w:val="00823CC6"/>
    <w:rsid w:val="00823EB5"/>
    <w:rsid w:val="00831A11"/>
    <w:rsid w:val="0084463A"/>
    <w:rsid w:val="00847C78"/>
    <w:rsid w:val="0085168E"/>
    <w:rsid w:val="008623C9"/>
    <w:rsid w:val="0087752D"/>
    <w:rsid w:val="00893DD0"/>
    <w:rsid w:val="00894B19"/>
    <w:rsid w:val="008A3A2A"/>
    <w:rsid w:val="008B1220"/>
    <w:rsid w:val="008B50C7"/>
    <w:rsid w:val="008C17E6"/>
    <w:rsid w:val="008C3EB9"/>
    <w:rsid w:val="008D78C9"/>
    <w:rsid w:val="008E74BF"/>
    <w:rsid w:val="0091306F"/>
    <w:rsid w:val="00915C93"/>
    <w:rsid w:val="0092371C"/>
    <w:rsid w:val="009257B8"/>
    <w:rsid w:val="00935B1C"/>
    <w:rsid w:val="00940071"/>
    <w:rsid w:val="00947276"/>
    <w:rsid w:val="009507CF"/>
    <w:rsid w:val="00954D8C"/>
    <w:rsid w:val="00956AA7"/>
    <w:rsid w:val="00966BB9"/>
    <w:rsid w:val="00972B3A"/>
    <w:rsid w:val="0098521C"/>
    <w:rsid w:val="009C3236"/>
    <w:rsid w:val="009E7AAB"/>
    <w:rsid w:val="009F3605"/>
    <w:rsid w:val="00A06E4F"/>
    <w:rsid w:val="00A11616"/>
    <w:rsid w:val="00A16FB2"/>
    <w:rsid w:val="00A43C05"/>
    <w:rsid w:val="00A51470"/>
    <w:rsid w:val="00A647D2"/>
    <w:rsid w:val="00A726E8"/>
    <w:rsid w:val="00A872EC"/>
    <w:rsid w:val="00AA2E39"/>
    <w:rsid w:val="00AA785A"/>
    <w:rsid w:val="00AB0EC9"/>
    <w:rsid w:val="00AC1632"/>
    <w:rsid w:val="00AC4B66"/>
    <w:rsid w:val="00AC7767"/>
    <w:rsid w:val="00AE48E9"/>
    <w:rsid w:val="00B042AA"/>
    <w:rsid w:val="00B166C9"/>
    <w:rsid w:val="00B31D71"/>
    <w:rsid w:val="00B421D0"/>
    <w:rsid w:val="00B52EFA"/>
    <w:rsid w:val="00B5480B"/>
    <w:rsid w:val="00B730AD"/>
    <w:rsid w:val="00BB540D"/>
    <w:rsid w:val="00BB6A17"/>
    <w:rsid w:val="00BC05AA"/>
    <w:rsid w:val="00BC4A7B"/>
    <w:rsid w:val="00BD660F"/>
    <w:rsid w:val="00BE3022"/>
    <w:rsid w:val="00BF3664"/>
    <w:rsid w:val="00BF5082"/>
    <w:rsid w:val="00C11B55"/>
    <w:rsid w:val="00C252C2"/>
    <w:rsid w:val="00C302C0"/>
    <w:rsid w:val="00C31DC4"/>
    <w:rsid w:val="00C50B42"/>
    <w:rsid w:val="00C51A26"/>
    <w:rsid w:val="00C55A1D"/>
    <w:rsid w:val="00C6232E"/>
    <w:rsid w:val="00C73F01"/>
    <w:rsid w:val="00C76D7C"/>
    <w:rsid w:val="00C8442B"/>
    <w:rsid w:val="00C90974"/>
    <w:rsid w:val="00C93CC1"/>
    <w:rsid w:val="00CD301E"/>
    <w:rsid w:val="00D112C8"/>
    <w:rsid w:val="00D1469E"/>
    <w:rsid w:val="00D159DF"/>
    <w:rsid w:val="00D21267"/>
    <w:rsid w:val="00D230BA"/>
    <w:rsid w:val="00D26F8E"/>
    <w:rsid w:val="00D3173B"/>
    <w:rsid w:val="00D35F93"/>
    <w:rsid w:val="00D43931"/>
    <w:rsid w:val="00D55563"/>
    <w:rsid w:val="00D61B54"/>
    <w:rsid w:val="00D652CC"/>
    <w:rsid w:val="00D662E0"/>
    <w:rsid w:val="00D86887"/>
    <w:rsid w:val="00D87568"/>
    <w:rsid w:val="00D94D95"/>
    <w:rsid w:val="00DA3784"/>
    <w:rsid w:val="00DA3808"/>
    <w:rsid w:val="00DC582A"/>
    <w:rsid w:val="00DD2464"/>
    <w:rsid w:val="00DE7CA4"/>
    <w:rsid w:val="00DF4744"/>
    <w:rsid w:val="00E0097E"/>
    <w:rsid w:val="00E0411B"/>
    <w:rsid w:val="00E071D4"/>
    <w:rsid w:val="00E17DD5"/>
    <w:rsid w:val="00E20730"/>
    <w:rsid w:val="00E27EE7"/>
    <w:rsid w:val="00E35732"/>
    <w:rsid w:val="00E42F84"/>
    <w:rsid w:val="00E711D0"/>
    <w:rsid w:val="00E80644"/>
    <w:rsid w:val="00E83FAA"/>
    <w:rsid w:val="00E93289"/>
    <w:rsid w:val="00E95D4C"/>
    <w:rsid w:val="00EA2656"/>
    <w:rsid w:val="00EA4665"/>
    <w:rsid w:val="00EA4C6A"/>
    <w:rsid w:val="00EB1873"/>
    <w:rsid w:val="00EB2835"/>
    <w:rsid w:val="00EB55FF"/>
    <w:rsid w:val="00EC05DB"/>
    <w:rsid w:val="00EC63D0"/>
    <w:rsid w:val="00ED388A"/>
    <w:rsid w:val="00EF1133"/>
    <w:rsid w:val="00F05676"/>
    <w:rsid w:val="00F21E9B"/>
    <w:rsid w:val="00F37657"/>
    <w:rsid w:val="00F40F26"/>
    <w:rsid w:val="00F44A1D"/>
    <w:rsid w:val="00F504E9"/>
    <w:rsid w:val="00F576B3"/>
    <w:rsid w:val="00F63032"/>
    <w:rsid w:val="00F714C0"/>
    <w:rsid w:val="00F71637"/>
    <w:rsid w:val="00F71AAE"/>
    <w:rsid w:val="00F858D4"/>
    <w:rsid w:val="00F86728"/>
    <w:rsid w:val="00F97353"/>
    <w:rsid w:val="00FA6767"/>
    <w:rsid w:val="00FB019C"/>
    <w:rsid w:val="00FB0B46"/>
    <w:rsid w:val="00FC1EFF"/>
    <w:rsid w:val="00FD50F5"/>
    <w:rsid w:val="00FD7E9D"/>
    <w:rsid w:val="00FD7EA3"/>
    <w:rsid w:val="00FE03B7"/>
    <w:rsid w:val="00FE574F"/>
    <w:rsid w:val="00FE5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2"/>
    </o:shapelayout>
  </w:shapeDefaults>
  <w:decimalSymbol w:val="."/>
  <w:listSeparator w:val=","/>
  <w14:docId w14:val="624F2AE3"/>
  <w15:docId w15:val="{2380C36A-D6C9-4D1C-8F3C-FDA2F850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7"/>
      <w:outlineLvl w:val="0"/>
    </w:pPr>
    <w:rPr>
      <w:rFonts w:ascii="Times New Roman" w:eastAsia="Times New Roman" w:hAnsi="Times New Roman"/>
      <w:b/>
      <w:bCs/>
      <w:sz w:val="24"/>
      <w:szCs w:val="24"/>
      <w:u w:val="single"/>
    </w:rPr>
  </w:style>
  <w:style w:type="paragraph" w:styleId="Heading2">
    <w:name w:val="heading 2"/>
    <w:basedOn w:val="Normal"/>
    <w:uiPriority w:val="1"/>
    <w:qFormat/>
    <w:pPr>
      <w:ind w:left="107"/>
      <w:outlineLvl w:val="1"/>
    </w:pPr>
    <w:rPr>
      <w:rFonts w:ascii="Times New Roman" w:eastAsia="Times New Roman" w:hAnsi="Times New Roman"/>
      <w:b/>
      <w:bCs/>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7"/>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23EB5"/>
    <w:rPr>
      <w:color w:val="0000FF" w:themeColor="hyperlink"/>
      <w:u w:val="single"/>
    </w:rPr>
  </w:style>
  <w:style w:type="character" w:styleId="FollowedHyperlink">
    <w:name w:val="FollowedHyperlink"/>
    <w:basedOn w:val="DefaultParagraphFont"/>
    <w:uiPriority w:val="99"/>
    <w:semiHidden/>
    <w:unhideWhenUsed/>
    <w:rsid w:val="00823EB5"/>
    <w:rPr>
      <w:color w:val="800080" w:themeColor="followedHyperlink"/>
      <w:u w:val="single"/>
    </w:rPr>
  </w:style>
  <w:style w:type="paragraph" w:styleId="BalloonText">
    <w:name w:val="Balloon Text"/>
    <w:basedOn w:val="Normal"/>
    <w:link w:val="BalloonTextChar"/>
    <w:uiPriority w:val="99"/>
    <w:semiHidden/>
    <w:unhideWhenUsed/>
    <w:rsid w:val="00D35F93"/>
    <w:rPr>
      <w:rFonts w:ascii="Tahoma" w:hAnsi="Tahoma" w:cs="Tahoma"/>
      <w:sz w:val="16"/>
      <w:szCs w:val="16"/>
    </w:rPr>
  </w:style>
  <w:style w:type="character" w:customStyle="1" w:styleId="BalloonTextChar">
    <w:name w:val="Balloon Text Char"/>
    <w:basedOn w:val="DefaultParagraphFont"/>
    <w:link w:val="BalloonText"/>
    <w:uiPriority w:val="99"/>
    <w:semiHidden/>
    <w:rsid w:val="00D35F93"/>
    <w:rPr>
      <w:rFonts w:ascii="Tahoma" w:hAnsi="Tahoma" w:cs="Tahoma"/>
      <w:sz w:val="16"/>
      <w:szCs w:val="16"/>
    </w:rPr>
  </w:style>
  <w:style w:type="character" w:styleId="CommentReference">
    <w:name w:val="annotation reference"/>
    <w:basedOn w:val="DefaultParagraphFont"/>
    <w:uiPriority w:val="99"/>
    <w:semiHidden/>
    <w:unhideWhenUsed/>
    <w:rsid w:val="00732785"/>
    <w:rPr>
      <w:sz w:val="16"/>
      <w:szCs w:val="16"/>
    </w:rPr>
  </w:style>
  <w:style w:type="paragraph" w:styleId="CommentText">
    <w:name w:val="annotation text"/>
    <w:basedOn w:val="Normal"/>
    <w:link w:val="CommentTextChar"/>
    <w:uiPriority w:val="99"/>
    <w:unhideWhenUsed/>
    <w:rsid w:val="00732785"/>
    <w:rPr>
      <w:sz w:val="20"/>
      <w:szCs w:val="20"/>
    </w:rPr>
  </w:style>
  <w:style w:type="character" w:customStyle="1" w:styleId="CommentTextChar">
    <w:name w:val="Comment Text Char"/>
    <w:basedOn w:val="DefaultParagraphFont"/>
    <w:link w:val="CommentText"/>
    <w:uiPriority w:val="99"/>
    <w:rsid w:val="00732785"/>
    <w:rPr>
      <w:sz w:val="20"/>
      <w:szCs w:val="20"/>
    </w:rPr>
  </w:style>
  <w:style w:type="paragraph" w:styleId="CommentSubject">
    <w:name w:val="annotation subject"/>
    <w:basedOn w:val="CommentText"/>
    <w:next w:val="CommentText"/>
    <w:link w:val="CommentSubjectChar"/>
    <w:uiPriority w:val="99"/>
    <w:semiHidden/>
    <w:unhideWhenUsed/>
    <w:rsid w:val="00732785"/>
    <w:rPr>
      <w:b/>
      <w:bCs/>
    </w:rPr>
  </w:style>
  <w:style w:type="character" w:customStyle="1" w:styleId="CommentSubjectChar">
    <w:name w:val="Comment Subject Char"/>
    <w:basedOn w:val="CommentTextChar"/>
    <w:link w:val="CommentSubject"/>
    <w:uiPriority w:val="99"/>
    <w:semiHidden/>
    <w:rsid w:val="00732785"/>
    <w:rPr>
      <w:b/>
      <w:bCs/>
      <w:sz w:val="20"/>
      <w:szCs w:val="20"/>
    </w:rPr>
  </w:style>
  <w:style w:type="character" w:customStyle="1" w:styleId="BodyTextChar">
    <w:name w:val="Body Text Char"/>
    <w:basedOn w:val="DefaultParagraphFont"/>
    <w:link w:val="BodyText"/>
    <w:uiPriority w:val="1"/>
    <w:rsid w:val="00035C2C"/>
    <w:rPr>
      <w:rFonts w:ascii="Times New Roman" w:eastAsia="Times New Roman" w:hAnsi="Times New Roman"/>
      <w:sz w:val="24"/>
      <w:szCs w:val="24"/>
    </w:rPr>
  </w:style>
  <w:style w:type="paragraph" w:styleId="Revision">
    <w:name w:val="Revision"/>
    <w:hidden/>
    <w:uiPriority w:val="99"/>
    <w:semiHidden/>
    <w:rsid w:val="004844D6"/>
    <w:pPr>
      <w:widowControl/>
    </w:pPr>
  </w:style>
  <w:style w:type="paragraph" w:styleId="Header">
    <w:name w:val="header"/>
    <w:basedOn w:val="Normal"/>
    <w:link w:val="HeaderChar"/>
    <w:uiPriority w:val="99"/>
    <w:unhideWhenUsed/>
    <w:rsid w:val="004C0E5A"/>
    <w:pPr>
      <w:tabs>
        <w:tab w:val="center" w:pos="4680"/>
        <w:tab w:val="right" w:pos="9360"/>
      </w:tabs>
    </w:pPr>
  </w:style>
  <w:style w:type="character" w:customStyle="1" w:styleId="HeaderChar">
    <w:name w:val="Header Char"/>
    <w:basedOn w:val="DefaultParagraphFont"/>
    <w:link w:val="Header"/>
    <w:uiPriority w:val="99"/>
    <w:rsid w:val="004C0E5A"/>
  </w:style>
  <w:style w:type="paragraph" w:styleId="Footer">
    <w:name w:val="footer"/>
    <w:basedOn w:val="Normal"/>
    <w:link w:val="FooterChar"/>
    <w:uiPriority w:val="99"/>
    <w:unhideWhenUsed/>
    <w:rsid w:val="004C0E5A"/>
    <w:pPr>
      <w:tabs>
        <w:tab w:val="center" w:pos="4680"/>
        <w:tab w:val="right" w:pos="9360"/>
      </w:tabs>
    </w:pPr>
  </w:style>
  <w:style w:type="character" w:customStyle="1" w:styleId="FooterChar">
    <w:name w:val="Footer Char"/>
    <w:basedOn w:val="DefaultParagraphFont"/>
    <w:link w:val="Footer"/>
    <w:uiPriority w:val="99"/>
    <w:rsid w:val="004C0E5A"/>
  </w:style>
  <w:style w:type="character" w:styleId="UnresolvedMention">
    <w:name w:val="Unresolved Mention"/>
    <w:basedOn w:val="DefaultParagraphFont"/>
    <w:uiPriority w:val="99"/>
    <w:semiHidden/>
    <w:unhideWhenUsed/>
    <w:rsid w:val="00950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hs.iowa.gov/media/666/download?inline=" TargetMode="External"/><Relationship Id="rId18" Type="http://schemas.openxmlformats.org/officeDocument/2006/relationships/hyperlink" Target="https://hhs.iowa.gov/media/668/download?inline=" TargetMode="External"/><Relationship Id="rId26" Type="http://schemas.openxmlformats.org/officeDocument/2006/relationships/hyperlink" Target="http://www.scottcountyiowa.gov/health/immunization" TargetMode="External"/><Relationship Id="rId3" Type="http://schemas.openxmlformats.org/officeDocument/2006/relationships/styles" Target="styles.xml"/><Relationship Id="rId21" Type="http://schemas.openxmlformats.org/officeDocument/2006/relationships/hyperlink" Target="https://oese.ed.gov/files/2020/07/160240ehcyguidanceupdated082718.pdf" TargetMode="External"/><Relationship Id="rId34" Type="http://schemas.openxmlformats.org/officeDocument/2006/relationships/hyperlink" Target="https://hhs.iowa.gov/immunization" TargetMode="External"/><Relationship Id="rId7" Type="http://schemas.openxmlformats.org/officeDocument/2006/relationships/endnotes" Target="endnotes.xml"/><Relationship Id="rId12" Type="http://schemas.openxmlformats.org/officeDocument/2006/relationships/hyperlink" Target="https://hhs.iowa.gov/media/667/download?inline=" TargetMode="External"/><Relationship Id="rId17" Type="http://schemas.openxmlformats.org/officeDocument/2006/relationships/hyperlink" Target="https://hhs.iowa.gov/media/665/download?inline" TargetMode="External"/><Relationship Id="rId25" Type="http://schemas.openxmlformats.org/officeDocument/2006/relationships/hyperlink" Target="https://www.cdc.gov/vaccines/hcp/imz-schedules/child-adolescent-age.html?CDC_AAref_Val=https://www.cdc.gov/vaccines/schedules/hcp/imz/child-adolescent.html" TargetMode="External"/><Relationship Id="rId33" Type="http://schemas.openxmlformats.org/officeDocument/2006/relationships/hyperlink" Target="Attachments/Attachment%203%20Determining%20Child's%20Age%20in%20Months%202024%20(0-6%20years).pdf" TargetMode="External"/><Relationship Id="rId2" Type="http://schemas.openxmlformats.org/officeDocument/2006/relationships/numbering" Target="numbering.xml"/><Relationship Id="rId16" Type="http://schemas.openxmlformats.org/officeDocument/2006/relationships/hyperlink" Target="../Audit%20Guide%20for%20Staff%202024/Resources%20for%20staff%202024/7%20School%20Immunization%20Record%20Review%20Form.pdf" TargetMode="External"/><Relationship Id="rId20" Type="http://schemas.openxmlformats.org/officeDocument/2006/relationships/hyperlink" Target="https://hhs.iowa.gov/media/666/download?inline" TargetMode="External"/><Relationship Id="rId29" Type="http://schemas.openxmlformats.org/officeDocument/2006/relationships/hyperlink" Target="https://iris.iow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hs.iowa.gov/media/668/download?inline=" TargetMode="External"/><Relationship Id="rId24" Type="http://schemas.openxmlformats.org/officeDocument/2006/relationships/hyperlink" Target="../Audit%20Guide%20for%20Staff%202024/Resources%20for%20staff%202024/8%20Immunization%20Requirements%202024.pdf" TargetMode="External"/><Relationship Id="rId32" Type="http://schemas.openxmlformats.org/officeDocument/2006/relationships/hyperlink" Target="https://www.sfdph.org/dph/files/MCHdocs/CCHP/Names-of-Vaccine-Used-In-US-Foreign-Markets.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udit%20Guide%20for%20Staff%202024/Resources%20for%20staff%202024/6%20Child%20Care%20Immunization%20Record%20Review%20Form.pdf" TargetMode="External"/><Relationship Id="rId23" Type="http://schemas.openxmlformats.org/officeDocument/2006/relationships/hyperlink" Target="https://www.cdc.gov/vaccines/hcp/imz-schedules/child-adolescent-age.html?CDC_AAref_Val=https://www.cdc.gov/vaccines/schedules/hcp/imz/child-adolescent.html" TargetMode="External"/><Relationship Id="rId28" Type="http://schemas.openxmlformats.org/officeDocument/2006/relationships/hyperlink" Target="file:///\\SRV-CHS-EFS-02\department\Health\SCHE1111\MSOFFICE\Policies%20and%20Procedures\Clinical\Audit%20Imm%20Procedures\IZ%20Audit%202021\Audit%20Guide%20for%20Schools%20and%20CC%202021\Attachments\Attachment%201%20SCHD_Imm_School_Stamps.docx" TargetMode="External"/><Relationship Id="rId36" Type="http://schemas.openxmlformats.org/officeDocument/2006/relationships/fontTable" Target="fontTable.xml"/><Relationship Id="rId10" Type="http://schemas.openxmlformats.org/officeDocument/2006/relationships/hyperlink" Target="https://hhs.iowa.gov/media/665/download?inline" TargetMode="External"/><Relationship Id="rId19" Type="http://schemas.openxmlformats.org/officeDocument/2006/relationships/hyperlink" Target="https://hhs.iowa.gov/media/667/download?inline=" TargetMode="External"/><Relationship Id="rId31" Type="http://schemas.openxmlformats.org/officeDocument/2006/relationships/hyperlink" Target="Attachments/Attachment%202%20Acronyms_and_Vaccine_Brand_Names.docx" TargetMode="External"/><Relationship Id="rId4" Type="http://schemas.openxmlformats.org/officeDocument/2006/relationships/settings" Target="settings.xml"/><Relationship Id="rId9" Type="http://schemas.openxmlformats.org/officeDocument/2006/relationships/hyperlink" Target="https://www.legis.iowa.gov/docs/ACO/chapter/641.7.pdf" TargetMode="External"/><Relationship Id="rId14" Type="http://schemas.openxmlformats.org/officeDocument/2006/relationships/hyperlink" Target="https://www.legis.iowa.gov/docs/ACO/chapter/641.7.pdf" TargetMode="External"/><Relationship Id="rId22" Type="http://schemas.openxmlformats.org/officeDocument/2006/relationships/hyperlink" Target="https://hhs.iowa.gov/media/669/download?inline" TargetMode="External"/><Relationship Id="rId27" Type="http://schemas.openxmlformats.org/officeDocument/2006/relationships/hyperlink" Target="https://hhs.iowa.gov/immunization" TargetMode="External"/><Relationship Id="rId30" Type="http://schemas.openxmlformats.org/officeDocument/2006/relationships/image" Target="media/image2.jpe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64DF0-D268-4C40-831F-4CBF19EF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3435</TotalTime>
  <Pages>12</Pages>
  <Words>4119</Words>
  <Characters>23480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Why do Immunization Audit</vt:lpstr>
    </vt:vector>
  </TitlesOfParts>
  <Company>Scott County of Iowa</Company>
  <LinksUpToDate>false</LinksUpToDate>
  <CharactersWithSpaces>27544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do Immunization Audit</dc:title>
  <dc:creator>sche7610</dc:creator>
  <cp:lastModifiedBy>Nielsen, Staci</cp:lastModifiedBy>
  <cp:revision>84</cp:revision>
  <cp:lastPrinted>2018-08-15T20:26:00Z</cp:lastPrinted>
  <dcterms:created xsi:type="dcterms:W3CDTF">2022-08-11T16:06:00Z</dcterms:created>
  <dcterms:modified xsi:type="dcterms:W3CDTF">2024-09-06T18:47:00Z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2014-10-07T00:00:00Z</vt:filetime>
  </property>
  <property fmtid="{D5CDD505-2E9C-101B-9397-08002B2CF9AE}" pid="3" name="LastSaved">
    <vt:filetime>2015-02-05T00:00:00Z</vt:filetime>
  </property>
</Properties>
</file>